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0858681" w14:textId="0AFA9ACA" w:rsidR="00C8621C" w:rsidRPr="007A2D0F" w:rsidRDefault="00580A9C" w:rsidP="004924F7">
      <w:pPr>
        <w:pStyle w:val="Title"/>
        <w:spacing w:before="0" w:line="240" w:lineRule="auto"/>
        <w:rPr>
          <w:sz w:val="24"/>
          <w:szCs w:val="24"/>
        </w:rPr>
      </w:pPr>
      <w:r w:rsidRPr="007A2D0F">
        <w:rPr>
          <w:sz w:val="24"/>
          <w:szCs w:val="24"/>
        </w:rPr>
        <w:t>ACADEMIC ADVISING</w:t>
      </w:r>
      <w:r w:rsidR="00C8621C" w:rsidRPr="007A2D0F">
        <w:rPr>
          <w:sz w:val="24"/>
          <w:szCs w:val="24"/>
        </w:rPr>
        <w:t xml:space="preserve"> RESOU</w:t>
      </w:r>
      <w:r w:rsidR="001451EC" w:rsidRPr="007A2D0F">
        <w:rPr>
          <w:sz w:val="24"/>
          <w:szCs w:val="24"/>
        </w:rPr>
        <w:t>R</w:t>
      </w:r>
      <w:r w:rsidR="00C8621C" w:rsidRPr="007A2D0F">
        <w:rPr>
          <w:sz w:val="24"/>
          <w:szCs w:val="24"/>
        </w:rPr>
        <w:t>CE CENTER</w:t>
      </w:r>
    </w:p>
    <w:p w14:paraId="507766B0" w14:textId="77777777" w:rsidR="00C8621C" w:rsidRPr="007A2D0F" w:rsidRDefault="00C8621C" w:rsidP="004924F7">
      <w:pPr>
        <w:pStyle w:val="Title"/>
        <w:spacing w:before="0" w:line="240" w:lineRule="auto"/>
        <w:rPr>
          <w:sz w:val="24"/>
          <w:szCs w:val="24"/>
        </w:rPr>
      </w:pPr>
    </w:p>
    <w:p w14:paraId="3DBEF1A3" w14:textId="07E0A71B" w:rsidR="00C8621C" w:rsidRPr="007A2D0F" w:rsidRDefault="00C8621C" w:rsidP="004924F7">
      <w:pPr>
        <w:pStyle w:val="Title"/>
        <w:spacing w:before="0" w:line="240" w:lineRule="auto"/>
        <w:rPr>
          <w:sz w:val="24"/>
          <w:szCs w:val="24"/>
        </w:rPr>
        <w:sectPr w:rsidR="00C8621C" w:rsidRPr="007A2D0F" w:rsidSect="00C8621C">
          <w:headerReference w:type="even" r:id="rId8"/>
          <w:headerReference w:type="default" r:id="rId9"/>
          <w:footerReference w:type="even" r:id="rId10"/>
          <w:footerReference w:type="default" r:id="rId11"/>
          <w:headerReference w:type="first" r:id="rId12"/>
          <w:footerReference w:type="first" r:id="rId13"/>
          <w:pgSz w:w="12240" w:h="15840"/>
          <w:pgMar w:top="792" w:right="720" w:bottom="720" w:left="720" w:header="720" w:footer="720" w:gutter="0"/>
          <w:cols w:space="720"/>
          <w:docGrid w:linePitch="360"/>
        </w:sectPr>
      </w:pPr>
    </w:p>
    <w:p w14:paraId="4A276E57" w14:textId="60D7A089" w:rsidR="00C8621C" w:rsidRPr="007A2D0F" w:rsidRDefault="00D44C1B" w:rsidP="004924F7">
      <w:pPr>
        <w:pStyle w:val="Subtitle"/>
        <w:spacing w:before="0" w:after="0"/>
        <w:rPr>
          <w:i/>
          <w:iCs/>
          <w:szCs w:val="24"/>
        </w:rPr>
      </w:pPr>
      <w:r w:rsidRPr="007A2D0F">
        <w:rPr>
          <w:i/>
          <w:iCs/>
          <w:szCs w:val="24"/>
        </w:rPr>
        <w:t xml:space="preserve">Newsletter— </w:t>
      </w:r>
      <w:r w:rsidR="00456633" w:rsidRPr="007A2D0F">
        <w:rPr>
          <w:i/>
          <w:iCs/>
          <w:szCs w:val="24"/>
        </w:rPr>
        <w:t xml:space="preserve">October </w:t>
      </w:r>
      <w:r w:rsidR="00F33FD8" w:rsidRPr="007A2D0F">
        <w:rPr>
          <w:i/>
          <w:iCs/>
          <w:szCs w:val="24"/>
        </w:rPr>
        <w:t>24</w:t>
      </w:r>
      <w:r w:rsidRPr="007A2D0F">
        <w:rPr>
          <w:i/>
          <w:iCs/>
          <w:szCs w:val="24"/>
        </w:rPr>
        <w:t>, 202</w:t>
      </w:r>
      <w:r w:rsidR="00C8621C" w:rsidRPr="007A2D0F">
        <w:rPr>
          <w:i/>
          <w:iCs/>
          <w:szCs w:val="24"/>
        </w:rPr>
        <w:t>4</w:t>
      </w:r>
    </w:p>
    <w:p w14:paraId="01BD11C0" w14:textId="6CF266D3" w:rsidR="00C8621C" w:rsidRPr="007A2D0F" w:rsidRDefault="00C8621C" w:rsidP="004924F7">
      <w:pPr>
        <w:pStyle w:val="Subtitle"/>
        <w:spacing w:before="0" w:after="0"/>
        <w:rPr>
          <w:i/>
          <w:iCs/>
          <w:szCs w:val="24"/>
        </w:rPr>
        <w:sectPr w:rsidR="00C8621C" w:rsidRPr="007A2D0F" w:rsidSect="00C8621C">
          <w:type w:val="continuous"/>
          <w:pgSz w:w="12240" w:h="15840"/>
          <w:pgMar w:top="792" w:right="720" w:bottom="720" w:left="720" w:header="720" w:footer="720" w:gutter="0"/>
          <w:cols w:space="720"/>
          <w:docGrid w:linePitch="360"/>
        </w:sectPr>
      </w:pPr>
      <w:r w:rsidRPr="007A2D0F">
        <w:rPr>
          <w:i/>
          <w:iCs/>
          <w:noProof/>
          <w:szCs w:val="24"/>
        </w:rPr>
        <w:drawing>
          <wp:anchor distT="0" distB="0" distL="114300" distR="114300" simplePos="0" relativeHeight="251658240" behindDoc="0" locked="0" layoutInCell="1" allowOverlap="1" wp14:anchorId="4E3A5580" wp14:editId="5F341ABB">
            <wp:simplePos x="461818" y="1450109"/>
            <wp:positionH relativeFrom="column">
              <wp:align>left</wp:align>
            </wp:positionH>
            <wp:positionV relativeFrom="paragraph">
              <wp:align>top</wp:align>
            </wp:positionV>
            <wp:extent cx="1638300" cy="2324288"/>
            <wp:effectExtent l="0" t="0" r="0" b="0"/>
            <wp:wrapSquare wrapText="bothSides"/>
            <wp:docPr id="4" name="Picture 4" descr="A blue and yellow lighthouse with yellow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ighthouse with yellow rays&#10;&#10;Description automatically generated"/>
                    <pic:cNvPicPr/>
                  </pic:nvPicPr>
                  <pic:blipFill>
                    <a:blip r:embed="rId14"/>
                    <a:stretch>
                      <a:fillRect/>
                    </a:stretch>
                  </pic:blipFill>
                  <pic:spPr>
                    <a:xfrm>
                      <a:off x="0" y="0"/>
                      <a:ext cx="1638300" cy="2324288"/>
                    </a:xfrm>
                    <a:prstGeom prst="rect">
                      <a:avLst/>
                    </a:prstGeom>
                  </pic:spPr>
                </pic:pic>
              </a:graphicData>
            </a:graphic>
          </wp:anchor>
        </w:drawing>
      </w:r>
      <w:r w:rsidR="00FB7473" w:rsidRPr="007A2D0F">
        <w:rPr>
          <w:i/>
          <w:iCs/>
          <w:szCs w:val="24"/>
        </w:rPr>
        <w:br w:type="textWrapping" w:clear="all"/>
      </w:r>
    </w:p>
    <w:p w14:paraId="0D97A31D" w14:textId="77777777" w:rsidR="00C8621C" w:rsidRPr="007A2D0F" w:rsidRDefault="00C8621C" w:rsidP="004924F7">
      <w:pPr>
        <w:pStyle w:val="Heading1"/>
        <w:spacing w:before="0" w:after="0" w:line="240" w:lineRule="auto"/>
        <w:rPr>
          <w:color w:val="1D1EAA"/>
          <w:szCs w:val="24"/>
        </w:rPr>
        <w:sectPr w:rsidR="00C8621C" w:rsidRPr="007A2D0F" w:rsidSect="00D44C1B">
          <w:type w:val="continuous"/>
          <w:pgSz w:w="12240" w:h="15840"/>
          <w:pgMar w:top="792" w:right="720" w:bottom="720" w:left="720" w:header="720" w:footer="720" w:gutter="0"/>
          <w:cols w:space="720"/>
          <w:docGrid w:linePitch="360"/>
        </w:sectPr>
      </w:pPr>
    </w:p>
    <w:p w14:paraId="57426AED" w14:textId="48F9DDAB" w:rsidR="00A82319" w:rsidRPr="007A2D0F" w:rsidRDefault="000E3AB3" w:rsidP="004924F7">
      <w:pPr>
        <w:pStyle w:val="Heading1"/>
        <w:spacing w:before="0" w:after="0" w:line="240" w:lineRule="auto"/>
        <w:rPr>
          <w:color w:val="1D1EAA"/>
          <w:szCs w:val="24"/>
        </w:rPr>
      </w:pPr>
      <w:r w:rsidRPr="007A2D0F">
        <w:rPr>
          <w:color w:val="1D1EAA"/>
          <w:szCs w:val="24"/>
        </w:rPr>
        <w:t>GOT A QUESTION? ask advising.</w:t>
      </w:r>
      <w:r w:rsidR="00640D3F" w:rsidRPr="007A2D0F">
        <w:rPr>
          <w:color w:val="1D1EAA"/>
          <w:szCs w:val="24"/>
        </w:rPr>
        <w:t xml:space="preserve"> </w:t>
      </w:r>
    </w:p>
    <w:p w14:paraId="34B9D578" w14:textId="77777777" w:rsidR="003A3F3D" w:rsidRPr="007A2D0F" w:rsidRDefault="003A3F3D" w:rsidP="003A3F3D">
      <w:pPr>
        <w:rPr>
          <w:lang w:eastAsia="ja-JP"/>
        </w:rPr>
      </w:pPr>
    </w:p>
    <w:p w14:paraId="7A7A66E3" w14:textId="02414013" w:rsidR="0076649A" w:rsidRPr="007A2D0F" w:rsidRDefault="000E3AB3" w:rsidP="004924F7">
      <w:pPr>
        <w:jc w:val="both"/>
      </w:pPr>
      <w:r w:rsidRPr="007A2D0F">
        <w:t>The Academic Advising Resource Center (AARC) is located in the Conlan Center, around the corner from the Registrar</w:t>
      </w:r>
      <w:r w:rsidR="00126A1D" w:rsidRPr="007A2D0F">
        <w:t xml:space="preserve"> Office</w:t>
      </w:r>
      <w:r w:rsidRPr="007A2D0F">
        <w:t>. Our team is here to help you any</w:t>
      </w:r>
      <w:r w:rsidR="00803A01" w:rsidRPr="007A2D0F">
        <w:t xml:space="preserve"> and all</w:t>
      </w:r>
      <w:r w:rsidRPr="007A2D0F">
        <w:t xml:space="preserve"> academic</w:t>
      </w:r>
      <w:r w:rsidR="00D50977" w:rsidRPr="007A2D0F">
        <w:t xml:space="preserve"> or advising</w:t>
      </w:r>
      <w:r w:rsidRPr="007A2D0F">
        <w:t xml:space="preserve"> questions. </w:t>
      </w:r>
      <w:r w:rsidR="00D50977" w:rsidRPr="007A2D0F">
        <w:t>Drop-ins are welcome!</w:t>
      </w:r>
      <w:r w:rsidRPr="007A2D0F">
        <w:t xml:space="preserve"> </w:t>
      </w:r>
    </w:p>
    <w:p w14:paraId="1C813F93" w14:textId="77777777" w:rsidR="004924F7" w:rsidRPr="007A2D0F" w:rsidRDefault="004924F7" w:rsidP="004924F7">
      <w:pPr>
        <w:jc w:val="both"/>
      </w:pPr>
    </w:p>
    <w:p w14:paraId="762169A6" w14:textId="583F2918" w:rsidR="0076649A" w:rsidRPr="007A2D0F" w:rsidRDefault="0076649A" w:rsidP="004924F7">
      <w:pPr>
        <w:pStyle w:val="Heading1"/>
        <w:spacing w:before="0" w:after="0" w:line="240" w:lineRule="auto"/>
        <w:rPr>
          <w:color w:val="1D1EAA"/>
          <w:szCs w:val="24"/>
        </w:rPr>
      </w:pPr>
      <w:r w:rsidRPr="007A2D0F">
        <w:rPr>
          <w:color w:val="1D1EAA"/>
          <w:szCs w:val="24"/>
        </w:rPr>
        <w:t>important deadlines</w:t>
      </w:r>
    </w:p>
    <w:p w14:paraId="0A186905" w14:textId="77777777" w:rsidR="003A3F3D" w:rsidRPr="007A2D0F" w:rsidRDefault="003A3F3D" w:rsidP="003A3F3D">
      <w:pPr>
        <w:rPr>
          <w:lang w:eastAsia="ja-JP"/>
        </w:rPr>
      </w:pPr>
    </w:p>
    <w:p w14:paraId="1EC18EFF" w14:textId="46C4F1FF" w:rsidR="00113369" w:rsidRPr="007A2D0F" w:rsidRDefault="00113369" w:rsidP="004924F7">
      <w:pPr>
        <w:jc w:val="both"/>
        <w:rPr>
          <w:lang w:eastAsia="ja-JP"/>
        </w:rPr>
      </w:pPr>
      <w:r w:rsidRPr="007A2D0F">
        <w:rPr>
          <w:lang w:eastAsia="ja-JP"/>
        </w:rPr>
        <w:t xml:space="preserve">It’s advising season, y’all! Be sure to check your department advising schedules, so you can </w:t>
      </w:r>
      <w:r w:rsidR="002F743D" w:rsidRPr="007A2D0F">
        <w:rPr>
          <w:lang w:eastAsia="ja-JP"/>
        </w:rPr>
        <w:t>book</w:t>
      </w:r>
      <w:r w:rsidRPr="007A2D0F">
        <w:rPr>
          <w:lang w:eastAsia="ja-JP"/>
        </w:rPr>
        <w:t xml:space="preserve"> a time to meet with your faculty advisor in the next couple of weeks. If you need advice </w:t>
      </w:r>
      <w:r w:rsidRPr="007A2D0F">
        <w:rPr>
          <w:i/>
          <w:iCs/>
          <w:lang w:eastAsia="ja-JP"/>
        </w:rPr>
        <w:t>before</w:t>
      </w:r>
      <w:r w:rsidRPr="007A2D0F">
        <w:rPr>
          <w:lang w:eastAsia="ja-JP"/>
        </w:rPr>
        <w:t xml:space="preserve"> you meet with your advisor, give us a shout</w:t>
      </w:r>
      <w:r w:rsidR="006509BC" w:rsidRPr="007A2D0F">
        <w:rPr>
          <w:lang w:eastAsia="ja-JP"/>
        </w:rPr>
        <w:t xml:space="preserve"> (</w:t>
      </w:r>
      <w:r w:rsidR="006509BC" w:rsidRPr="007A2D0F">
        <w:rPr>
          <w:b/>
          <w:bCs/>
          <w:lang w:eastAsia="ja-JP"/>
        </w:rPr>
        <w:t>advising@msj.edu</w:t>
      </w:r>
      <w:r w:rsidR="006509BC" w:rsidRPr="007A2D0F">
        <w:rPr>
          <w:lang w:eastAsia="ja-JP"/>
        </w:rPr>
        <w:t>).</w:t>
      </w:r>
      <w:r w:rsidRPr="007A2D0F">
        <w:rPr>
          <w:lang w:eastAsia="ja-JP"/>
        </w:rPr>
        <w:t xml:space="preserve"> We’re more than happy to help you prepare for your meeting with advisors.</w:t>
      </w:r>
    </w:p>
    <w:p w14:paraId="0C84941D" w14:textId="150A0B8D" w:rsidR="00544492" w:rsidRPr="007A2D0F" w:rsidRDefault="00544492" w:rsidP="004924F7">
      <w:pPr>
        <w:jc w:val="both"/>
        <w:rPr>
          <w:lang w:eastAsia="ja-JP"/>
        </w:rPr>
      </w:pPr>
    </w:p>
    <w:p w14:paraId="19DB8F55" w14:textId="462DCEAE" w:rsidR="00544492" w:rsidRPr="007A2D0F" w:rsidRDefault="00544492" w:rsidP="004924F7">
      <w:pPr>
        <w:jc w:val="both"/>
        <w:rPr>
          <w:lang w:eastAsia="ja-JP"/>
        </w:rPr>
      </w:pPr>
      <w:r w:rsidRPr="007A2D0F">
        <w:rPr>
          <w:lang w:eastAsia="ja-JP"/>
        </w:rPr>
        <w:t xml:space="preserve">Not sure how to go about this whole advising/registration thing? Don’t know who your advisor is or how to look up course schedules? Read the attached PDF </w:t>
      </w:r>
      <w:r w:rsidRPr="007A2D0F">
        <w:rPr>
          <w:b/>
          <w:bCs/>
          <w:lang w:eastAsia="ja-JP"/>
        </w:rPr>
        <w:t>“Advising Scheduling”</w:t>
      </w:r>
      <w:r w:rsidRPr="007A2D0F">
        <w:rPr>
          <w:lang w:eastAsia="ja-JP"/>
        </w:rPr>
        <w:t xml:space="preserve"> for s</w:t>
      </w:r>
      <w:r w:rsidR="002F77DC" w:rsidRPr="007A2D0F">
        <w:rPr>
          <w:lang w:eastAsia="ja-JP"/>
        </w:rPr>
        <w:t>tep-by-step tips and instructions</w:t>
      </w:r>
      <w:r w:rsidRPr="007A2D0F">
        <w:rPr>
          <w:lang w:eastAsia="ja-JP"/>
        </w:rPr>
        <w:t>.</w:t>
      </w:r>
    </w:p>
    <w:p w14:paraId="0D4AD9F9" w14:textId="77777777" w:rsidR="00113369" w:rsidRPr="007A2D0F" w:rsidRDefault="00113369" w:rsidP="004924F7">
      <w:pPr>
        <w:jc w:val="both"/>
        <w:rPr>
          <w:lang w:eastAsia="ja-JP"/>
        </w:rPr>
      </w:pPr>
    </w:p>
    <w:p w14:paraId="3FD8505A" w14:textId="5C9019D7" w:rsidR="00CC4B8E" w:rsidRPr="007A2D0F" w:rsidRDefault="00544492" w:rsidP="004924F7">
      <w:pPr>
        <w:jc w:val="both"/>
        <w:rPr>
          <w:lang w:eastAsia="ja-JP"/>
        </w:rPr>
      </w:pPr>
      <w:r w:rsidRPr="007A2D0F">
        <w:rPr>
          <w:lang w:eastAsia="ja-JP"/>
        </w:rPr>
        <w:t>The</w:t>
      </w:r>
      <w:r w:rsidR="002F743D" w:rsidRPr="007A2D0F">
        <w:rPr>
          <w:lang w:eastAsia="ja-JP"/>
        </w:rPr>
        <w:t xml:space="preserve"> </w:t>
      </w:r>
      <w:r w:rsidR="002F743D" w:rsidRPr="007A2D0F">
        <w:rPr>
          <w:b/>
          <w:bCs/>
          <w:lang w:eastAsia="ja-JP"/>
        </w:rPr>
        <w:t>advising period</w:t>
      </w:r>
      <w:r w:rsidR="002F743D" w:rsidRPr="007A2D0F">
        <w:rPr>
          <w:lang w:eastAsia="ja-JP"/>
        </w:rPr>
        <w:t xml:space="preserve"> </w:t>
      </w:r>
      <w:r w:rsidR="00CC4B8E" w:rsidRPr="007A2D0F">
        <w:rPr>
          <w:lang w:eastAsia="ja-JP"/>
        </w:rPr>
        <w:t xml:space="preserve">for S225 and S425 </w:t>
      </w:r>
      <w:r w:rsidR="002F743D" w:rsidRPr="007A2D0F">
        <w:rPr>
          <w:lang w:eastAsia="ja-JP"/>
        </w:rPr>
        <w:t>is October 21-November 1</w:t>
      </w:r>
      <w:r w:rsidR="006509BC" w:rsidRPr="007A2D0F">
        <w:rPr>
          <w:lang w:eastAsia="ja-JP"/>
        </w:rPr>
        <w:t xml:space="preserve">. </w:t>
      </w:r>
      <w:r w:rsidRPr="007A2D0F">
        <w:rPr>
          <w:lang w:eastAsia="ja-JP"/>
        </w:rPr>
        <w:t xml:space="preserve">You’ll need to meet with your faculty advisor during this </w:t>
      </w:r>
      <w:r w:rsidR="002F77DC" w:rsidRPr="007A2D0F">
        <w:rPr>
          <w:lang w:eastAsia="ja-JP"/>
        </w:rPr>
        <w:t>period</w:t>
      </w:r>
      <w:r w:rsidR="00CC4B8E" w:rsidRPr="007A2D0F">
        <w:rPr>
          <w:lang w:eastAsia="ja-JP"/>
        </w:rPr>
        <w:t xml:space="preserve"> </w:t>
      </w:r>
      <w:r w:rsidR="00CC4B8E" w:rsidRPr="007A2D0F">
        <w:rPr>
          <w:i/>
          <w:iCs/>
          <w:lang w:eastAsia="ja-JP"/>
        </w:rPr>
        <w:t>before</w:t>
      </w:r>
      <w:r w:rsidR="00CC4B8E" w:rsidRPr="007A2D0F">
        <w:rPr>
          <w:lang w:eastAsia="ja-JP"/>
        </w:rPr>
        <w:t xml:space="preserve"> </w:t>
      </w:r>
      <w:r w:rsidRPr="007A2D0F">
        <w:rPr>
          <w:lang w:eastAsia="ja-JP"/>
        </w:rPr>
        <w:t>you register for classes</w:t>
      </w:r>
      <w:r w:rsidR="00CC4B8E" w:rsidRPr="007A2D0F">
        <w:rPr>
          <w:lang w:eastAsia="ja-JP"/>
        </w:rPr>
        <w:t xml:space="preserve">. Here are the </w:t>
      </w:r>
      <w:r w:rsidR="00CC4B8E" w:rsidRPr="007A2D0F">
        <w:rPr>
          <w:b/>
          <w:bCs/>
          <w:lang w:eastAsia="ja-JP"/>
        </w:rPr>
        <w:t>registration dates</w:t>
      </w:r>
      <w:r w:rsidR="00CC4B8E" w:rsidRPr="007A2D0F">
        <w:rPr>
          <w:lang w:eastAsia="ja-JP"/>
        </w:rPr>
        <w:t xml:space="preserve"> in November:</w:t>
      </w:r>
    </w:p>
    <w:p w14:paraId="175F11C1" w14:textId="3538E40B" w:rsidR="00CC4B8E" w:rsidRPr="007A2D0F" w:rsidRDefault="00CC4B8E" w:rsidP="004924F7">
      <w:pPr>
        <w:jc w:val="both"/>
        <w:rPr>
          <w:lang w:eastAsia="ja-JP"/>
        </w:rPr>
      </w:pPr>
    </w:p>
    <w:p w14:paraId="3C58C893" w14:textId="2639964C" w:rsidR="00CC4B8E" w:rsidRPr="007A2D0F" w:rsidRDefault="00CC4B8E" w:rsidP="004924F7">
      <w:pPr>
        <w:ind w:left="720"/>
        <w:jc w:val="both"/>
        <w:rPr>
          <w:lang w:eastAsia="ja-JP"/>
        </w:rPr>
      </w:pPr>
      <w:r w:rsidRPr="007A2D0F">
        <w:rPr>
          <w:lang w:eastAsia="ja-JP"/>
        </w:rPr>
        <w:t xml:space="preserve">Honors Program/Veteran </w:t>
      </w:r>
      <w:r w:rsidR="0032438F" w:rsidRPr="007A2D0F">
        <w:rPr>
          <w:lang w:eastAsia="ja-JP"/>
        </w:rPr>
        <w:tab/>
      </w:r>
      <w:r w:rsidRPr="007A2D0F">
        <w:rPr>
          <w:lang w:eastAsia="ja-JP"/>
        </w:rPr>
        <w:t>November 4 at 9:00 a.m.</w:t>
      </w:r>
    </w:p>
    <w:p w14:paraId="35137C0E" w14:textId="78CA4C2B" w:rsidR="00CC4B8E" w:rsidRPr="007A2D0F" w:rsidRDefault="00CC4B8E" w:rsidP="004924F7">
      <w:pPr>
        <w:ind w:left="720"/>
        <w:jc w:val="both"/>
        <w:rPr>
          <w:lang w:eastAsia="ja-JP"/>
        </w:rPr>
      </w:pPr>
      <w:r w:rsidRPr="007A2D0F">
        <w:rPr>
          <w:lang w:eastAsia="ja-JP"/>
        </w:rPr>
        <w:t xml:space="preserve">Seniors/Graduate/Doctorate </w:t>
      </w:r>
      <w:r w:rsidR="0032438F" w:rsidRPr="007A2D0F">
        <w:rPr>
          <w:lang w:eastAsia="ja-JP"/>
        </w:rPr>
        <w:tab/>
      </w:r>
      <w:r w:rsidRPr="007A2D0F">
        <w:rPr>
          <w:lang w:eastAsia="ja-JP"/>
        </w:rPr>
        <w:t>November 5 at 6:00 a.m.</w:t>
      </w:r>
    </w:p>
    <w:p w14:paraId="478AF7F5" w14:textId="36CF2207" w:rsidR="00CC4B8E" w:rsidRPr="007A2D0F" w:rsidRDefault="00CC4B8E" w:rsidP="004924F7">
      <w:pPr>
        <w:ind w:left="720"/>
        <w:jc w:val="both"/>
        <w:rPr>
          <w:lang w:eastAsia="ja-JP"/>
        </w:rPr>
      </w:pPr>
      <w:r w:rsidRPr="007A2D0F">
        <w:rPr>
          <w:lang w:eastAsia="ja-JP"/>
        </w:rPr>
        <w:t xml:space="preserve">Juniors </w:t>
      </w:r>
      <w:r w:rsidR="0032438F" w:rsidRPr="007A2D0F">
        <w:rPr>
          <w:lang w:eastAsia="ja-JP"/>
        </w:rPr>
        <w:tab/>
      </w:r>
      <w:r w:rsidR="0032438F" w:rsidRPr="007A2D0F">
        <w:rPr>
          <w:lang w:eastAsia="ja-JP"/>
        </w:rPr>
        <w:tab/>
      </w:r>
      <w:r w:rsidR="0032438F" w:rsidRPr="007A2D0F">
        <w:rPr>
          <w:lang w:eastAsia="ja-JP"/>
        </w:rPr>
        <w:tab/>
      </w:r>
      <w:r w:rsidRPr="007A2D0F">
        <w:rPr>
          <w:lang w:eastAsia="ja-JP"/>
        </w:rPr>
        <w:t>November 7 at 6:00 am, 6:30 am, 7:00 am, and 7:30 am</w:t>
      </w:r>
    </w:p>
    <w:p w14:paraId="395747CC" w14:textId="4F3081FE" w:rsidR="00CC4B8E" w:rsidRPr="007A2D0F" w:rsidRDefault="00CC4B8E" w:rsidP="004924F7">
      <w:pPr>
        <w:ind w:left="720"/>
        <w:jc w:val="both"/>
        <w:rPr>
          <w:lang w:eastAsia="ja-JP"/>
        </w:rPr>
      </w:pPr>
      <w:r w:rsidRPr="007A2D0F">
        <w:rPr>
          <w:lang w:eastAsia="ja-JP"/>
        </w:rPr>
        <w:t xml:space="preserve">Sophomores </w:t>
      </w:r>
      <w:r w:rsidR="0032438F" w:rsidRPr="007A2D0F">
        <w:rPr>
          <w:lang w:eastAsia="ja-JP"/>
        </w:rPr>
        <w:tab/>
      </w:r>
      <w:r w:rsidR="0032438F" w:rsidRPr="007A2D0F">
        <w:rPr>
          <w:lang w:eastAsia="ja-JP"/>
        </w:rPr>
        <w:tab/>
      </w:r>
      <w:r w:rsidR="0032438F" w:rsidRPr="007A2D0F">
        <w:rPr>
          <w:lang w:eastAsia="ja-JP"/>
        </w:rPr>
        <w:tab/>
      </w:r>
      <w:r w:rsidRPr="007A2D0F">
        <w:rPr>
          <w:lang w:eastAsia="ja-JP"/>
        </w:rPr>
        <w:t>November 12 at 6:00 am, 6:30 am, 7:00 am, and 7:30 am</w:t>
      </w:r>
    </w:p>
    <w:p w14:paraId="646A361F" w14:textId="4792CA37" w:rsidR="00CC4B8E" w:rsidRPr="007A2D0F" w:rsidRDefault="00CC4B8E" w:rsidP="004924F7">
      <w:pPr>
        <w:ind w:left="720"/>
        <w:jc w:val="both"/>
        <w:rPr>
          <w:lang w:eastAsia="ja-JP"/>
        </w:rPr>
      </w:pPr>
      <w:r w:rsidRPr="007A2D0F">
        <w:rPr>
          <w:lang w:eastAsia="ja-JP"/>
        </w:rPr>
        <w:t xml:space="preserve">Freshman </w:t>
      </w:r>
      <w:r w:rsidR="0032438F" w:rsidRPr="007A2D0F">
        <w:rPr>
          <w:lang w:eastAsia="ja-JP"/>
        </w:rPr>
        <w:tab/>
      </w:r>
      <w:r w:rsidR="0032438F" w:rsidRPr="007A2D0F">
        <w:rPr>
          <w:lang w:eastAsia="ja-JP"/>
        </w:rPr>
        <w:tab/>
      </w:r>
      <w:r w:rsidR="0032438F" w:rsidRPr="007A2D0F">
        <w:rPr>
          <w:lang w:eastAsia="ja-JP"/>
        </w:rPr>
        <w:tab/>
      </w:r>
      <w:r w:rsidRPr="007A2D0F">
        <w:rPr>
          <w:lang w:eastAsia="ja-JP"/>
        </w:rPr>
        <w:t>November 14 at 6:00 am, 6:30 am, 7:00 am, and 7:30 am</w:t>
      </w:r>
    </w:p>
    <w:p w14:paraId="0529A878" w14:textId="59D06867" w:rsidR="0032438F" w:rsidRPr="007A2D0F" w:rsidRDefault="00CC4B8E" w:rsidP="004924F7">
      <w:pPr>
        <w:ind w:left="720"/>
        <w:jc w:val="both"/>
        <w:rPr>
          <w:lang w:eastAsia="ja-JP"/>
        </w:rPr>
      </w:pPr>
      <w:r w:rsidRPr="007A2D0F">
        <w:rPr>
          <w:lang w:eastAsia="ja-JP"/>
        </w:rPr>
        <w:t xml:space="preserve">New Students </w:t>
      </w:r>
      <w:r w:rsidR="0032438F" w:rsidRPr="007A2D0F">
        <w:rPr>
          <w:lang w:eastAsia="ja-JP"/>
        </w:rPr>
        <w:tab/>
      </w:r>
      <w:r w:rsidR="0032438F" w:rsidRPr="007A2D0F">
        <w:rPr>
          <w:lang w:eastAsia="ja-JP"/>
        </w:rPr>
        <w:tab/>
      </w:r>
      <w:r w:rsidR="0032438F" w:rsidRPr="007A2D0F">
        <w:rPr>
          <w:lang w:eastAsia="ja-JP"/>
        </w:rPr>
        <w:tab/>
      </w:r>
      <w:r w:rsidRPr="007A2D0F">
        <w:rPr>
          <w:lang w:eastAsia="ja-JP"/>
        </w:rPr>
        <w:t>November 15 at 8:30 a.m.</w:t>
      </w:r>
    </w:p>
    <w:p w14:paraId="19118BDF" w14:textId="2A30C336" w:rsidR="00CC4B8E" w:rsidRPr="007A2D0F" w:rsidRDefault="0032438F" w:rsidP="004924F7">
      <w:pPr>
        <w:ind w:left="720"/>
        <w:jc w:val="both"/>
        <w:rPr>
          <w:i/>
          <w:iCs/>
          <w:lang w:eastAsia="ja-JP"/>
        </w:rPr>
      </w:pPr>
      <w:r w:rsidRPr="007A2D0F">
        <w:rPr>
          <w:i/>
          <w:iCs/>
          <w:lang w:eastAsia="ja-JP"/>
        </w:rPr>
        <w:t>*</w:t>
      </w:r>
      <w:r w:rsidR="00CC4B8E" w:rsidRPr="007A2D0F">
        <w:rPr>
          <w:i/>
          <w:iCs/>
          <w:lang w:eastAsia="ja-JP"/>
        </w:rPr>
        <w:t>S425 Registration begins in February 2025</w:t>
      </w:r>
    </w:p>
    <w:p w14:paraId="1AEF2AAB" w14:textId="6444B477" w:rsidR="00CC4B8E" w:rsidRPr="007A2D0F" w:rsidRDefault="00CC4B8E" w:rsidP="004924F7">
      <w:pPr>
        <w:jc w:val="both"/>
        <w:rPr>
          <w:lang w:eastAsia="ja-JP"/>
        </w:rPr>
      </w:pPr>
    </w:p>
    <w:p w14:paraId="3ACC2AF9" w14:textId="3FE27AFD" w:rsidR="00CC4B8E" w:rsidRPr="007A2D0F" w:rsidRDefault="00CC4B8E" w:rsidP="004924F7">
      <w:pPr>
        <w:jc w:val="both"/>
        <w:rPr>
          <w:lang w:eastAsia="ja-JP"/>
        </w:rPr>
      </w:pPr>
      <w:r w:rsidRPr="007A2D0F">
        <w:rPr>
          <w:lang w:eastAsia="ja-JP"/>
        </w:rPr>
        <w:t xml:space="preserve">Be sure, too, to check your </w:t>
      </w:r>
      <w:r w:rsidRPr="007A2D0F">
        <w:rPr>
          <w:b/>
          <w:bCs/>
          <w:lang w:eastAsia="ja-JP"/>
        </w:rPr>
        <w:t>midterm grades</w:t>
      </w:r>
      <w:r w:rsidRPr="007A2D0F">
        <w:rPr>
          <w:lang w:eastAsia="ja-JP"/>
        </w:rPr>
        <w:t xml:space="preserve"> on </w:t>
      </w:r>
      <w:r w:rsidRPr="007A2D0F">
        <w:rPr>
          <w:b/>
          <w:bCs/>
          <w:lang w:eastAsia="ja-JP"/>
        </w:rPr>
        <w:t>mymount</w:t>
      </w:r>
      <w:r w:rsidRPr="007A2D0F">
        <w:rPr>
          <w:lang w:eastAsia="ja-JP"/>
        </w:rPr>
        <w:t xml:space="preserve"> in all your classes in the coming weeks:</w:t>
      </w:r>
    </w:p>
    <w:p w14:paraId="66AC710F" w14:textId="007A483C" w:rsidR="00CC4B8E" w:rsidRPr="007A2D0F" w:rsidRDefault="00CC4B8E" w:rsidP="004924F7">
      <w:pPr>
        <w:jc w:val="both"/>
        <w:rPr>
          <w:lang w:eastAsia="ja-JP"/>
        </w:rPr>
      </w:pPr>
    </w:p>
    <w:p w14:paraId="09D09F73" w14:textId="5008FC96" w:rsidR="00CC4B8E" w:rsidRPr="007A2D0F" w:rsidRDefault="00CC4B8E" w:rsidP="004924F7">
      <w:pPr>
        <w:ind w:left="720"/>
        <w:jc w:val="both"/>
        <w:rPr>
          <w:lang w:eastAsia="ja-JP"/>
        </w:rPr>
      </w:pPr>
      <w:r w:rsidRPr="007A2D0F">
        <w:rPr>
          <w:lang w:eastAsia="ja-JP"/>
        </w:rPr>
        <w:t>Midterm Grades for full semester and Plan A1 October 14 - October 21</w:t>
      </w:r>
    </w:p>
    <w:p w14:paraId="2381C271" w14:textId="7787EF69" w:rsidR="00CC4B8E" w:rsidRPr="007A2D0F" w:rsidRDefault="00CC4B8E" w:rsidP="004924F7">
      <w:pPr>
        <w:ind w:firstLine="720"/>
        <w:jc w:val="both"/>
        <w:rPr>
          <w:lang w:eastAsia="ja-JP"/>
        </w:rPr>
      </w:pPr>
      <w:r w:rsidRPr="007A2D0F">
        <w:rPr>
          <w:lang w:eastAsia="ja-JP"/>
        </w:rPr>
        <w:t>Midterm Grades for Plan A2 October 14 - October 21</w:t>
      </w:r>
    </w:p>
    <w:p w14:paraId="437DCA50" w14:textId="14BA9B9A" w:rsidR="00113369" w:rsidRPr="007A2D0F" w:rsidRDefault="00113369" w:rsidP="004924F7">
      <w:pPr>
        <w:jc w:val="both"/>
        <w:rPr>
          <w:lang w:eastAsia="ja-JP"/>
        </w:rPr>
      </w:pPr>
    </w:p>
    <w:p w14:paraId="62650DE2" w14:textId="718893D3" w:rsidR="00BE74F8" w:rsidRPr="007A2D0F" w:rsidRDefault="002F743D" w:rsidP="004924F7">
      <w:pPr>
        <w:jc w:val="both"/>
        <w:rPr>
          <w:noProof/>
        </w:rPr>
      </w:pPr>
      <w:r w:rsidRPr="007A2D0F">
        <w:rPr>
          <w:noProof/>
        </w:rPr>
        <w:t>Still need</w:t>
      </w:r>
      <w:r w:rsidR="004A372C" w:rsidRPr="007A2D0F">
        <w:rPr>
          <w:noProof/>
        </w:rPr>
        <w:t xml:space="preserve"> to withdraw from a class? Get </w:t>
      </w:r>
      <w:r w:rsidR="00BE74F8" w:rsidRPr="007A2D0F">
        <w:rPr>
          <w:noProof/>
        </w:rPr>
        <w:t xml:space="preserve">all the </w:t>
      </w:r>
      <w:r w:rsidR="004A372C" w:rsidRPr="007A2D0F">
        <w:rPr>
          <w:noProof/>
        </w:rPr>
        <w:t>signatures you need asap</w:t>
      </w:r>
      <w:r w:rsidR="00BE74F8" w:rsidRPr="007A2D0F">
        <w:rPr>
          <w:noProof/>
        </w:rPr>
        <w:t xml:space="preserve"> to avoid getting an “F” on your transcript. Dropping a full-semester class with a “W” before October 25 </w:t>
      </w:r>
      <w:r w:rsidR="00BE74F8" w:rsidRPr="007A2D0F">
        <w:rPr>
          <w:b/>
          <w:bCs/>
          <w:noProof/>
        </w:rPr>
        <w:t>will not</w:t>
      </w:r>
      <w:r w:rsidR="00BE74F8" w:rsidRPr="007A2D0F">
        <w:rPr>
          <w:noProof/>
        </w:rPr>
        <w:t xml:space="preserve"> affect your GPA. </w:t>
      </w:r>
      <w:r w:rsidR="004A372C" w:rsidRPr="007A2D0F">
        <w:rPr>
          <w:noProof/>
        </w:rPr>
        <w:t xml:space="preserve">So click </w:t>
      </w:r>
      <w:hyperlink r:id="rId15" w:history="1">
        <w:r w:rsidR="004A372C" w:rsidRPr="007A2D0F">
          <w:rPr>
            <w:rStyle w:val="Hyperlink"/>
            <w:noProof/>
          </w:rPr>
          <w:t>here</w:t>
        </w:r>
      </w:hyperlink>
      <w:r w:rsidR="004A372C" w:rsidRPr="007A2D0F">
        <w:rPr>
          <w:noProof/>
        </w:rPr>
        <w:t xml:space="preserve"> to print an </w:t>
      </w:r>
      <w:r w:rsidR="004A372C" w:rsidRPr="007A2D0F">
        <w:rPr>
          <w:noProof/>
        </w:rPr>
        <w:lastRenderedPageBreak/>
        <w:t>add/drop form, then set up a meeting with your advisor pronto!</w:t>
      </w:r>
      <w:r w:rsidR="00BE74F8" w:rsidRPr="007A2D0F">
        <w:rPr>
          <w:noProof/>
        </w:rPr>
        <w:t xml:space="preserve"> Online or accelerated class drop and withdrawal dates are located </w:t>
      </w:r>
      <w:hyperlink r:id="rId16" w:history="1">
        <w:r w:rsidR="00BE74F8" w:rsidRPr="007A2D0F">
          <w:rPr>
            <w:rStyle w:val="Hyperlink"/>
            <w:noProof/>
          </w:rPr>
          <w:t>here</w:t>
        </w:r>
      </w:hyperlink>
      <w:r w:rsidR="008E26EF" w:rsidRPr="007A2D0F">
        <w:rPr>
          <w:noProof/>
        </w:rPr>
        <w:t xml:space="preserve"> (</w:t>
      </w:r>
      <w:r w:rsidR="00BE74F8" w:rsidRPr="007A2D0F">
        <w:rPr>
          <w:noProof/>
        </w:rPr>
        <w:t>or on myMount under the Academics tab: Registrar’s Office page: Dates to Know S125.</w:t>
      </w:r>
      <w:r w:rsidR="008E26EF" w:rsidRPr="007A2D0F">
        <w:rPr>
          <w:noProof/>
        </w:rPr>
        <w:t>)</w:t>
      </w:r>
    </w:p>
    <w:p w14:paraId="560A6B23" w14:textId="77777777" w:rsidR="004924F7" w:rsidRPr="007A2D0F" w:rsidRDefault="004924F7" w:rsidP="004924F7">
      <w:pPr>
        <w:jc w:val="both"/>
      </w:pPr>
    </w:p>
    <w:p w14:paraId="0FD61AEF" w14:textId="38FA662A" w:rsidR="004924F7" w:rsidRPr="007A2D0F" w:rsidRDefault="000E3AB3" w:rsidP="003A3F3D">
      <w:pPr>
        <w:pStyle w:val="Heading1"/>
        <w:spacing w:before="0" w:after="0" w:line="240" w:lineRule="auto"/>
        <w:rPr>
          <w:color w:val="1D1EAA"/>
          <w:szCs w:val="24"/>
        </w:rPr>
      </w:pPr>
      <w:r w:rsidRPr="007A2D0F">
        <w:rPr>
          <w:color w:val="1D1EAA"/>
          <w:szCs w:val="24"/>
        </w:rPr>
        <w:t>life hacks with bpw</w:t>
      </w:r>
    </w:p>
    <w:p w14:paraId="792E3CFC" w14:textId="77777777" w:rsidR="003A3F3D" w:rsidRPr="007A2D0F" w:rsidRDefault="003A3F3D" w:rsidP="003A3F3D">
      <w:pPr>
        <w:rPr>
          <w:lang w:eastAsia="ja-JP"/>
        </w:rPr>
      </w:pPr>
    </w:p>
    <w:p w14:paraId="50A6223D" w14:textId="5DA22B42" w:rsidR="000E3AB3" w:rsidRPr="007A2D0F" w:rsidRDefault="000E3AB3" w:rsidP="007E137E">
      <w:pPr>
        <w:pStyle w:val="Heading3"/>
        <w:spacing w:before="0" w:line="240" w:lineRule="auto"/>
        <w:jc w:val="both"/>
        <w:rPr>
          <w:rFonts w:ascii="Times New Roman" w:hAnsi="Times New Roman" w:cs="Times New Roman"/>
          <w:sz w:val="24"/>
          <w:szCs w:val="24"/>
        </w:rPr>
      </w:pPr>
      <w:r w:rsidRPr="007A2D0F">
        <w:rPr>
          <w:rFonts w:ascii="Times New Roman" w:hAnsi="Times New Roman" w:cs="Times New Roman"/>
          <w:sz w:val="24"/>
          <w:szCs w:val="24"/>
        </w:rPr>
        <w:t xml:space="preserve">Q: </w:t>
      </w:r>
      <w:r w:rsidR="00266555" w:rsidRPr="007A2D0F">
        <w:rPr>
          <w:rFonts w:ascii="Times New Roman" w:hAnsi="Times New Roman" w:cs="Times New Roman"/>
          <w:sz w:val="24"/>
          <w:szCs w:val="24"/>
        </w:rPr>
        <w:t xml:space="preserve">Can I </w:t>
      </w:r>
      <w:r w:rsidR="00A22A94" w:rsidRPr="007A2D0F">
        <w:rPr>
          <w:rFonts w:ascii="Times New Roman" w:hAnsi="Times New Roman" w:cs="Times New Roman"/>
          <w:sz w:val="24"/>
          <w:szCs w:val="24"/>
        </w:rPr>
        <w:t xml:space="preserve">pretty </w:t>
      </w:r>
      <w:r w:rsidR="007E137E" w:rsidRPr="007A2D0F">
        <w:rPr>
          <w:rFonts w:ascii="Times New Roman" w:hAnsi="Times New Roman" w:cs="Times New Roman"/>
          <w:sz w:val="24"/>
          <w:szCs w:val="24"/>
        </w:rPr>
        <w:t xml:space="preserve">please </w:t>
      </w:r>
      <w:r w:rsidR="00A22A94" w:rsidRPr="007A2D0F">
        <w:rPr>
          <w:rFonts w:ascii="Times New Roman" w:hAnsi="Times New Roman" w:cs="Times New Roman"/>
          <w:sz w:val="24"/>
          <w:szCs w:val="24"/>
        </w:rPr>
        <w:t xml:space="preserve">just </w:t>
      </w:r>
      <w:r w:rsidR="00266555" w:rsidRPr="007A2D0F">
        <w:rPr>
          <w:rFonts w:ascii="Times New Roman" w:hAnsi="Times New Roman" w:cs="Times New Roman"/>
          <w:sz w:val="24"/>
          <w:szCs w:val="24"/>
        </w:rPr>
        <w:t xml:space="preserve">take a break from </w:t>
      </w:r>
      <w:r w:rsidR="003A3F3D" w:rsidRPr="007A2D0F">
        <w:rPr>
          <w:rFonts w:ascii="Times New Roman" w:hAnsi="Times New Roman" w:cs="Times New Roman"/>
          <w:sz w:val="24"/>
          <w:szCs w:val="24"/>
        </w:rPr>
        <w:t xml:space="preserve">growing and striving </w:t>
      </w:r>
      <w:r w:rsidR="00266555" w:rsidRPr="007A2D0F">
        <w:rPr>
          <w:rFonts w:ascii="Times New Roman" w:hAnsi="Times New Roman" w:cs="Times New Roman"/>
          <w:sz w:val="24"/>
          <w:szCs w:val="24"/>
        </w:rPr>
        <w:t xml:space="preserve">and </w:t>
      </w:r>
      <w:r w:rsidR="003A3F3D" w:rsidRPr="007A2D0F">
        <w:rPr>
          <w:rFonts w:ascii="Times New Roman" w:hAnsi="Times New Roman" w:cs="Times New Roman"/>
          <w:sz w:val="24"/>
          <w:szCs w:val="24"/>
        </w:rPr>
        <w:t xml:space="preserve">grinding and </w:t>
      </w:r>
      <w:r w:rsidR="007E137E" w:rsidRPr="007A2D0F">
        <w:rPr>
          <w:rFonts w:ascii="Times New Roman" w:hAnsi="Times New Roman" w:cs="Times New Roman"/>
          <w:sz w:val="24"/>
          <w:szCs w:val="24"/>
        </w:rPr>
        <w:t xml:space="preserve">learning and bettering myself and all this advice </w:t>
      </w:r>
      <w:r w:rsidR="00A22A94" w:rsidRPr="007A2D0F">
        <w:rPr>
          <w:rFonts w:ascii="Times New Roman" w:hAnsi="Times New Roman" w:cs="Times New Roman"/>
          <w:sz w:val="24"/>
          <w:szCs w:val="24"/>
        </w:rPr>
        <w:t xml:space="preserve">everyone is giving me </w:t>
      </w:r>
      <w:r w:rsidR="007E137E" w:rsidRPr="007A2D0F">
        <w:rPr>
          <w:rFonts w:ascii="Times New Roman" w:hAnsi="Times New Roman" w:cs="Times New Roman"/>
          <w:sz w:val="24"/>
          <w:szCs w:val="24"/>
        </w:rPr>
        <w:t xml:space="preserve">and </w:t>
      </w:r>
      <w:r w:rsidR="00266555" w:rsidRPr="007A2D0F">
        <w:rPr>
          <w:rFonts w:ascii="Times New Roman" w:hAnsi="Times New Roman" w:cs="Times New Roman"/>
          <w:sz w:val="24"/>
          <w:szCs w:val="24"/>
        </w:rPr>
        <w:t>take a nap on the quad</w:t>
      </w:r>
      <w:r w:rsidR="003A3F3D" w:rsidRPr="007A2D0F">
        <w:rPr>
          <w:rFonts w:ascii="Times New Roman" w:hAnsi="Times New Roman" w:cs="Times New Roman"/>
          <w:sz w:val="24"/>
          <w:szCs w:val="24"/>
        </w:rPr>
        <w:t xml:space="preserve"> in the sun</w:t>
      </w:r>
      <w:r w:rsidR="007E137E" w:rsidRPr="007A2D0F">
        <w:rPr>
          <w:rFonts w:ascii="Times New Roman" w:hAnsi="Times New Roman" w:cs="Times New Roman"/>
          <w:sz w:val="24"/>
          <w:szCs w:val="24"/>
        </w:rPr>
        <w:t xml:space="preserve"> for an hour </w:t>
      </w:r>
      <w:r w:rsidR="00A22A94" w:rsidRPr="007A2D0F">
        <w:rPr>
          <w:rFonts w:ascii="Times New Roman" w:hAnsi="Times New Roman" w:cs="Times New Roman"/>
          <w:sz w:val="24"/>
          <w:szCs w:val="24"/>
        </w:rPr>
        <w:t>instead</w:t>
      </w:r>
      <w:r w:rsidR="00266555" w:rsidRPr="007A2D0F">
        <w:rPr>
          <w:rFonts w:ascii="Times New Roman" w:hAnsi="Times New Roman" w:cs="Times New Roman"/>
          <w:sz w:val="24"/>
          <w:szCs w:val="24"/>
        </w:rPr>
        <w:t>?</w:t>
      </w:r>
    </w:p>
    <w:p w14:paraId="7D926D10" w14:textId="77777777" w:rsidR="005C303A" w:rsidRPr="007A2D0F" w:rsidRDefault="005C303A" w:rsidP="007E137E">
      <w:pPr>
        <w:jc w:val="both"/>
        <w:rPr>
          <w:lang w:eastAsia="ja-JP"/>
        </w:rPr>
      </w:pPr>
    </w:p>
    <w:p w14:paraId="6DC8947F" w14:textId="35E8ABD3" w:rsidR="00D76029" w:rsidRPr="007A2D0F" w:rsidRDefault="000E3AB3" w:rsidP="007E137E">
      <w:pPr>
        <w:jc w:val="both"/>
      </w:pPr>
      <w:r w:rsidRPr="007A2D0F">
        <w:t xml:space="preserve">A: </w:t>
      </w:r>
      <w:r w:rsidR="00D74BA7" w:rsidRPr="007A2D0F">
        <w:t>OMG yes</w:t>
      </w:r>
      <w:r w:rsidR="00A22A94" w:rsidRPr="007A2D0F">
        <w:t xml:space="preserve">! </w:t>
      </w:r>
      <w:r w:rsidR="007E137E" w:rsidRPr="007A2D0F">
        <w:t>B</w:t>
      </w:r>
      <w:r w:rsidR="003A3F3D" w:rsidRPr="007A2D0F">
        <w:t>ut only if you listen to</w:t>
      </w:r>
      <w:r w:rsidR="007E137E" w:rsidRPr="007A2D0F">
        <w:t xml:space="preserve"> this </w:t>
      </w:r>
      <w:hyperlink r:id="rId17" w:history="1">
        <w:r w:rsidR="007E137E" w:rsidRPr="007A2D0F">
          <w:rPr>
            <w:rStyle w:val="Hyperlink"/>
          </w:rPr>
          <w:t>Nick Drake son</w:t>
        </w:r>
        <w:r w:rsidR="007E137E" w:rsidRPr="007A2D0F">
          <w:rPr>
            <w:rStyle w:val="Hyperlink"/>
          </w:rPr>
          <w:t>g</w:t>
        </w:r>
      </w:hyperlink>
      <w:r w:rsidR="007E137E" w:rsidRPr="007A2D0F">
        <w:t xml:space="preserve"> </w:t>
      </w:r>
      <w:r w:rsidR="003A3F3D" w:rsidRPr="007A2D0F">
        <w:t xml:space="preserve">while you drift off </w:t>
      </w:r>
      <w:r w:rsidR="007E137E" w:rsidRPr="007A2D0F">
        <w:t>into</w:t>
      </w:r>
      <w:r w:rsidR="00A22A94" w:rsidRPr="007A2D0F">
        <w:t xml:space="preserve"> </w:t>
      </w:r>
      <w:r w:rsidR="00D74BA7" w:rsidRPr="007A2D0F">
        <w:t xml:space="preserve">your </w:t>
      </w:r>
      <w:r w:rsidR="00A22A94" w:rsidRPr="007A2D0F">
        <w:t xml:space="preserve">restorative </w:t>
      </w:r>
      <w:r w:rsidR="00D74BA7" w:rsidRPr="007A2D0F">
        <w:t>dreamscapes</w:t>
      </w:r>
      <w:r w:rsidR="007E137E" w:rsidRPr="007A2D0F">
        <w:t>.</w:t>
      </w:r>
    </w:p>
    <w:p w14:paraId="48AB12C7" w14:textId="77777777" w:rsidR="004924F7" w:rsidRPr="007A2D0F" w:rsidRDefault="004924F7" w:rsidP="004924F7">
      <w:pPr>
        <w:jc w:val="both"/>
      </w:pPr>
    </w:p>
    <w:p w14:paraId="0F870861" w14:textId="7DE686AE" w:rsidR="00580A9C" w:rsidRPr="007A2D0F" w:rsidRDefault="00DA0D25" w:rsidP="004924F7">
      <w:pPr>
        <w:pStyle w:val="Heading1"/>
        <w:spacing w:before="0" w:after="0" w:line="240" w:lineRule="auto"/>
        <w:jc w:val="both"/>
        <w:rPr>
          <w:color w:val="1D1EAA"/>
          <w:szCs w:val="24"/>
        </w:rPr>
      </w:pPr>
      <w:r w:rsidRPr="007A2D0F">
        <w:rPr>
          <w:color w:val="1D1EAA"/>
          <w:szCs w:val="24"/>
        </w:rPr>
        <w:t>KATE’S CORNER</w:t>
      </w:r>
      <w:r w:rsidR="0076649A" w:rsidRPr="007A2D0F">
        <w:rPr>
          <w:color w:val="1D1EAA"/>
          <w:szCs w:val="24"/>
        </w:rPr>
        <w:t xml:space="preserve"> (</w:t>
      </w:r>
      <w:r w:rsidR="005D7E11" w:rsidRPr="007A2D0F">
        <w:rPr>
          <w:color w:val="1D1EAA"/>
          <w:szCs w:val="24"/>
        </w:rPr>
        <w:t>academic survival tips)</w:t>
      </w:r>
    </w:p>
    <w:p w14:paraId="0FC9BA39" w14:textId="77777777" w:rsidR="003A3F3D" w:rsidRPr="007A2D0F" w:rsidRDefault="003A3F3D" w:rsidP="003A3F3D">
      <w:pPr>
        <w:rPr>
          <w:lang w:eastAsia="ja-JP"/>
        </w:rPr>
      </w:pPr>
    </w:p>
    <w:p w14:paraId="47104093" w14:textId="24647FBB" w:rsidR="00602B3A" w:rsidRPr="007A2D0F" w:rsidRDefault="00602B3A" w:rsidP="004924F7">
      <w:pPr>
        <w:jc w:val="both"/>
        <w:rPr>
          <w:color w:val="000000"/>
        </w:rPr>
      </w:pPr>
      <w:r w:rsidRPr="007A2D0F">
        <w:rPr>
          <w:color w:val="000000"/>
        </w:rPr>
        <w:t xml:space="preserve">The follow-up </w:t>
      </w:r>
      <w:r w:rsidRPr="007A2D0F">
        <w:rPr>
          <w:color w:val="000000"/>
        </w:rPr>
        <w:t>course</w:t>
      </w:r>
      <w:r w:rsidRPr="007A2D0F">
        <w:rPr>
          <w:color w:val="000000"/>
        </w:rPr>
        <w:t xml:space="preserve"> to Mount 101 is premiering in the spring semester! FYE 102 (Wednesdays at 12pm or 1pm) will focus on developing leadership skills, effective communication, team building, and more, along with helping to build and implement the First-Year Peer Mentoring Program that kicks off next fall. </w:t>
      </w:r>
    </w:p>
    <w:p w14:paraId="558A30FA" w14:textId="77777777" w:rsidR="00602B3A" w:rsidRPr="007A2D0F" w:rsidRDefault="00602B3A" w:rsidP="004924F7">
      <w:pPr>
        <w:jc w:val="both"/>
        <w:rPr>
          <w:color w:val="000000"/>
        </w:rPr>
      </w:pPr>
    </w:p>
    <w:p w14:paraId="3185BE0A" w14:textId="4F96BF7A" w:rsidR="00602B3A" w:rsidRPr="007A2D0F" w:rsidRDefault="00602B3A" w:rsidP="004924F7">
      <w:pPr>
        <w:jc w:val="both"/>
        <w:rPr>
          <w:color w:val="000000"/>
        </w:rPr>
      </w:pPr>
      <w:r w:rsidRPr="007A2D0F">
        <w:rPr>
          <w:color w:val="000000"/>
        </w:rPr>
        <w:t>Contact Kate (</w:t>
      </w:r>
      <w:hyperlink r:id="rId18" w:tooltip="mailto:kathryn.mitchell@msj.edu" w:history="1">
        <w:r w:rsidRPr="007A2D0F">
          <w:rPr>
            <w:rStyle w:val="Hyperlink"/>
          </w:rPr>
          <w:t>kathryn.mitchell@msj.edu</w:t>
        </w:r>
      </w:hyperlink>
      <w:r w:rsidRPr="007A2D0F">
        <w:rPr>
          <w:rStyle w:val="apple-converted-space"/>
          <w:color w:val="000000"/>
        </w:rPr>
        <w:t> </w:t>
      </w:r>
      <w:r w:rsidRPr="007A2D0F">
        <w:rPr>
          <w:color w:val="000000"/>
        </w:rPr>
        <w:t>| 937.598.9771) with any questions</w:t>
      </w:r>
      <w:r w:rsidRPr="007A2D0F">
        <w:rPr>
          <w:color w:val="000000"/>
        </w:rPr>
        <w:t>. A</w:t>
      </w:r>
      <w:r w:rsidRPr="007A2D0F">
        <w:rPr>
          <w:color w:val="000000"/>
        </w:rPr>
        <w:t>nyone can register! </w:t>
      </w:r>
    </w:p>
    <w:p w14:paraId="72D84997" w14:textId="77777777" w:rsidR="00602B3A" w:rsidRPr="007A2D0F" w:rsidRDefault="00602B3A" w:rsidP="004924F7">
      <w:pPr>
        <w:jc w:val="both"/>
        <w:rPr>
          <w:color w:val="000000"/>
        </w:rPr>
      </w:pPr>
    </w:p>
    <w:p w14:paraId="6E8C1C64" w14:textId="04A9D1B3" w:rsidR="00602B3A" w:rsidRPr="007A2D0F" w:rsidRDefault="00602B3A" w:rsidP="004924F7">
      <w:pPr>
        <w:jc w:val="both"/>
        <w:rPr>
          <w:color w:val="000000"/>
        </w:rPr>
      </w:pPr>
      <w:r w:rsidRPr="007A2D0F">
        <w:rPr>
          <w:b/>
          <w:bCs/>
          <w:color w:val="000000"/>
        </w:rPr>
        <w:t>Course Description</w:t>
      </w:r>
      <w:r w:rsidRPr="007A2D0F">
        <w:rPr>
          <w:color w:val="000000"/>
        </w:rPr>
        <w:t xml:space="preserve">: </w:t>
      </w:r>
      <w:r w:rsidRPr="007A2D0F">
        <w:rPr>
          <w:color w:val="000000"/>
        </w:rPr>
        <w:t>FYE 102</w:t>
      </w:r>
      <w:r w:rsidRPr="007A2D0F">
        <w:rPr>
          <w:color w:val="000000"/>
        </w:rPr>
        <w:t xml:space="preserve"> is designed to continue t</w:t>
      </w:r>
      <w:r w:rsidRPr="007A2D0F">
        <w:rPr>
          <w:color w:val="000000"/>
        </w:rPr>
        <w:t>he</w:t>
      </w:r>
      <w:r w:rsidRPr="007A2D0F">
        <w:rPr>
          <w:color w:val="000000"/>
        </w:rPr>
        <w:t xml:space="preserve"> work of FYE 101</w:t>
      </w:r>
      <w:r w:rsidRPr="007A2D0F">
        <w:rPr>
          <w:color w:val="000000"/>
        </w:rPr>
        <w:t>,</w:t>
      </w:r>
      <w:r w:rsidRPr="007A2D0F">
        <w:rPr>
          <w:color w:val="000000"/>
        </w:rPr>
        <w:t xml:space="preserve"> </w:t>
      </w:r>
      <w:r w:rsidRPr="007A2D0F">
        <w:rPr>
          <w:color w:val="000000"/>
        </w:rPr>
        <w:t>and to</w:t>
      </w:r>
      <w:r w:rsidRPr="007A2D0F">
        <w:rPr>
          <w:color w:val="000000"/>
        </w:rPr>
        <w:t xml:space="preserve"> cultivate essential leadership skills</w:t>
      </w:r>
      <w:r w:rsidRPr="007A2D0F">
        <w:rPr>
          <w:color w:val="000000"/>
        </w:rPr>
        <w:t>/</w:t>
      </w:r>
      <w:r w:rsidRPr="007A2D0F">
        <w:rPr>
          <w:color w:val="000000"/>
        </w:rPr>
        <w:t xml:space="preserve">styles, foster team-building capabilities, and enhance effective communication techniques in a collaborative setting. Additionally, the course will focus on the creation and implementation of a peer mentoring program aimed at supporting first-year </w:t>
      </w:r>
      <w:r w:rsidRPr="007A2D0F">
        <w:rPr>
          <w:color w:val="000000"/>
        </w:rPr>
        <w:t xml:space="preserve">college </w:t>
      </w:r>
      <w:r w:rsidRPr="007A2D0F">
        <w:rPr>
          <w:color w:val="000000"/>
        </w:rPr>
        <w:t xml:space="preserve">students. This course is ideal for students interested in leadership roles, student government, or campus organizations, </w:t>
      </w:r>
      <w:r w:rsidRPr="007A2D0F">
        <w:rPr>
          <w:color w:val="000000"/>
        </w:rPr>
        <w:t>and for</w:t>
      </w:r>
      <w:r w:rsidRPr="007A2D0F">
        <w:rPr>
          <w:color w:val="000000"/>
        </w:rPr>
        <w:t xml:space="preserve"> those looking to make a positive impact on </w:t>
      </w:r>
      <w:r w:rsidRPr="007A2D0F">
        <w:rPr>
          <w:color w:val="000000"/>
        </w:rPr>
        <w:t>the</w:t>
      </w:r>
      <w:r w:rsidRPr="007A2D0F">
        <w:rPr>
          <w:color w:val="000000"/>
        </w:rPr>
        <w:t xml:space="preserve"> college community.</w:t>
      </w:r>
    </w:p>
    <w:p w14:paraId="5DED6FF3" w14:textId="77777777" w:rsidR="00602B3A" w:rsidRPr="007A2D0F" w:rsidRDefault="00602B3A" w:rsidP="004924F7">
      <w:pPr>
        <w:rPr>
          <w:color w:val="000000"/>
        </w:rPr>
      </w:pPr>
    </w:p>
    <w:p w14:paraId="102A0FF5" w14:textId="77777777" w:rsidR="00602B3A" w:rsidRPr="007A2D0F" w:rsidRDefault="00602B3A" w:rsidP="004924F7">
      <w:pPr>
        <w:rPr>
          <w:color w:val="000000"/>
        </w:rPr>
      </w:pPr>
      <w:r w:rsidRPr="007A2D0F">
        <w:rPr>
          <w:b/>
          <w:bCs/>
          <w:color w:val="000000"/>
        </w:rPr>
        <w:t>Course Learning Outcomes:</w:t>
      </w:r>
    </w:p>
    <w:p w14:paraId="38B2E593" w14:textId="77777777" w:rsidR="00602B3A" w:rsidRPr="007A2D0F" w:rsidRDefault="00602B3A" w:rsidP="004924F7">
      <w:pPr>
        <w:numPr>
          <w:ilvl w:val="0"/>
          <w:numId w:val="2"/>
        </w:numPr>
        <w:rPr>
          <w:color w:val="000000"/>
        </w:rPr>
      </w:pPr>
      <w:r w:rsidRPr="007A2D0F">
        <w:rPr>
          <w:color w:val="000000"/>
        </w:rPr>
        <w:t>LO1: Develop personal leadership style and strengths.</w:t>
      </w:r>
    </w:p>
    <w:p w14:paraId="421DFB63" w14:textId="77777777" w:rsidR="00602B3A" w:rsidRPr="007A2D0F" w:rsidRDefault="00602B3A" w:rsidP="004924F7">
      <w:pPr>
        <w:numPr>
          <w:ilvl w:val="0"/>
          <w:numId w:val="2"/>
        </w:numPr>
        <w:rPr>
          <w:color w:val="000000"/>
        </w:rPr>
      </w:pPr>
      <w:r w:rsidRPr="007A2D0F">
        <w:rPr>
          <w:color w:val="000000"/>
        </w:rPr>
        <w:t>LO2: Master team-building and collaboration techniques.</w:t>
      </w:r>
    </w:p>
    <w:p w14:paraId="1341EDA5" w14:textId="77777777" w:rsidR="00602B3A" w:rsidRPr="007A2D0F" w:rsidRDefault="00602B3A" w:rsidP="004924F7">
      <w:pPr>
        <w:numPr>
          <w:ilvl w:val="0"/>
          <w:numId w:val="2"/>
        </w:numPr>
        <w:rPr>
          <w:color w:val="000000"/>
        </w:rPr>
      </w:pPr>
      <w:r w:rsidRPr="007A2D0F">
        <w:rPr>
          <w:color w:val="000000"/>
        </w:rPr>
        <w:t>LO3: Enhance verbal and written communication skills for leadership.</w:t>
      </w:r>
    </w:p>
    <w:p w14:paraId="63467CE6" w14:textId="77777777" w:rsidR="00602B3A" w:rsidRPr="007A2D0F" w:rsidRDefault="00602B3A" w:rsidP="004924F7">
      <w:pPr>
        <w:numPr>
          <w:ilvl w:val="0"/>
          <w:numId w:val="2"/>
        </w:numPr>
        <w:rPr>
          <w:color w:val="000000"/>
        </w:rPr>
      </w:pPr>
      <w:r w:rsidRPr="007A2D0F">
        <w:rPr>
          <w:color w:val="000000"/>
        </w:rPr>
        <w:t>LO4: Design and participate in a peer mentoring program.</w:t>
      </w:r>
    </w:p>
    <w:p w14:paraId="223278F8" w14:textId="403E8E64" w:rsidR="00602B3A" w:rsidRPr="007A2D0F" w:rsidRDefault="00602B3A" w:rsidP="004924F7">
      <w:pPr>
        <w:numPr>
          <w:ilvl w:val="0"/>
          <w:numId w:val="2"/>
        </w:numPr>
        <w:rPr>
          <w:color w:val="000000"/>
        </w:rPr>
      </w:pPr>
      <w:r w:rsidRPr="007A2D0F">
        <w:rPr>
          <w:color w:val="000000"/>
        </w:rPr>
        <w:t>LO5: Gain practical experience in mentoring first-year students.</w:t>
      </w:r>
    </w:p>
    <w:p w14:paraId="19C3905C" w14:textId="77777777" w:rsidR="004924F7" w:rsidRPr="007A2D0F" w:rsidRDefault="004924F7" w:rsidP="00DD3C51">
      <w:pPr>
        <w:rPr>
          <w:color w:val="000000"/>
        </w:rPr>
      </w:pPr>
    </w:p>
    <w:p w14:paraId="2CF5A799" w14:textId="7E85D98F" w:rsidR="00747312" w:rsidRPr="007A2D0F" w:rsidRDefault="00747312" w:rsidP="004924F7">
      <w:pPr>
        <w:pStyle w:val="Heading1"/>
        <w:spacing w:before="0" w:after="0" w:line="240" w:lineRule="auto"/>
        <w:jc w:val="both"/>
        <w:rPr>
          <w:color w:val="1D1EAA"/>
          <w:szCs w:val="24"/>
        </w:rPr>
      </w:pPr>
      <w:r w:rsidRPr="007A2D0F">
        <w:rPr>
          <w:color w:val="1D1EAA"/>
          <w:szCs w:val="24"/>
        </w:rPr>
        <w:t xml:space="preserve">LIBRARY </w:t>
      </w:r>
      <w:r w:rsidR="0016354B" w:rsidRPr="007A2D0F">
        <w:rPr>
          <w:color w:val="1D1EAA"/>
          <w:szCs w:val="24"/>
        </w:rPr>
        <w:t>SUPPORT</w:t>
      </w:r>
    </w:p>
    <w:p w14:paraId="6FF82F5E" w14:textId="77777777" w:rsidR="004924F7" w:rsidRPr="007A2D0F" w:rsidRDefault="004924F7" w:rsidP="004924F7">
      <w:pPr>
        <w:rPr>
          <w:lang w:eastAsia="ja-JP"/>
        </w:rPr>
      </w:pPr>
    </w:p>
    <w:p w14:paraId="793EF33E" w14:textId="77777777" w:rsidR="000A08C5" w:rsidRPr="007A2D0F" w:rsidRDefault="000A08C5" w:rsidP="004924F7">
      <w:pPr>
        <w:jc w:val="both"/>
        <w:rPr>
          <w:b/>
          <w:bCs/>
          <w:color w:val="000000"/>
        </w:rPr>
      </w:pPr>
      <w:r w:rsidRPr="007A2D0F">
        <w:rPr>
          <w:b/>
          <w:bCs/>
          <w:color w:val="000000"/>
        </w:rPr>
        <w:t>Research Help Tips: Information within a Citation</w:t>
      </w:r>
    </w:p>
    <w:p w14:paraId="7F06885B" w14:textId="77777777" w:rsidR="000A08C5" w:rsidRPr="007A2D0F" w:rsidRDefault="000A08C5" w:rsidP="004924F7">
      <w:pPr>
        <w:jc w:val="both"/>
        <w:rPr>
          <w:color w:val="000000"/>
        </w:rPr>
      </w:pPr>
      <w:r w:rsidRPr="007A2D0F">
        <w:rPr>
          <w:color w:val="000000"/>
        </w:rPr>
        <w:t> </w:t>
      </w:r>
    </w:p>
    <w:p w14:paraId="38AA0E8F" w14:textId="25273EFB" w:rsidR="000A08C5" w:rsidRPr="007A2D0F" w:rsidRDefault="000A08C5" w:rsidP="004924F7">
      <w:pPr>
        <w:jc w:val="both"/>
        <w:rPr>
          <w:color w:val="000000"/>
        </w:rPr>
      </w:pPr>
      <w:r w:rsidRPr="007A2D0F">
        <w:rPr>
          <w:color w:val="000000"/>
        </w:rPr>
        <w:t>Knowing the various parts of a citation</w:t>
      </w:r>
      <w:r w:rsidRPr="007A2D0F">
        <w:rPr>
          <w:color w:val="000000"/>
        </w:rPr>
        <w:t>,</w:t>
      </w:r>
      <w:r w:rsidRPr="007A2D0F">
        <w:rPr>
          <w:color w:val="000000"/>
        </w:rPr>
        <w:t xml:space="preserve"> and where </w:t>
      </w:r>
      <w:r w:rsidRPr="007A2D0F">
        <w:rPr>
          <w:color w:val="000000"/>
        </w:rPr>
        <w:t>each</w:t>
      </w:r>
      <w:r w:rsidRPr="007A2D0F">
        <w:rPr>
          <w:color w:val="000000"/>
        </w:rPr>
        <w:t xml:space="preserve"> part is located</w:t>
      </w:r>
      <w:r w:rsidRPr="007A2D0F">
        <w:rPr>
          <w:color w:val="000000"/>
        </w:rPr>
        <w:t>,</w:t>
      </w:r>
      <w:r w:rsidRPr="007A2D0F">
        <w:rPr>
          <w:color w:val="000000"/>
        </w:rPr>
        <w:t xml:space="preserve"> can help you read citations, no matter the citation style!</w:t>
      </w:r>
      <w:r w:rsidRPr="007A2D0F">
        <w:rPr>
          <w:rStyle w:val="apple-converted-space"/>
          <w:color w:val="000000"/>
        </w:rPr>
        <w:t> </w:t>
      </w:r>
      <w:hyperlink r:id="rId19" w:anchor="s-lg-box-33047988" w:tooltip="https://library.msj.edu/mount101/msjlibrary#s-lg-box-33047988" w:history="1">
        <w:r w:rsidRPr="007A2D0F">
          <w:rPr>
            <w:rStyle w:val="Hyperlink"/>
            <w:rFonts w:eastAsiaTheme="majorEastAsia"/>
            <w:color w:val="0563C1"/>
          </w:rPr>
          <w:t>Reading a citation</w:t>
        </w:r>
      </w:hyperlink>
      <w:r w:rsidRPr="007A2D0F">
        <w:rPr>
          <w:rStyle w:val="apple-converted-space"/>
          <w:color w:val="000000"/>
        </w:rPr>
        <w:t> </w:t>
      </w:r>
      <w:r w:rsidRPr="007A2D0F">
        <w:rPr>
          <w:color w:val="000000"/>
        </w:rPr>
        <w:t xml:space="preserve">can help you know if a referenced source is a book, </w:t>
      </w:r>
      <w:r w:rsidRPr="007A2D0F">
        <w:rPr>
          <w:color w:val="000000"/>
        </w:rPr>
        <w:t xml:space="preserve">a </w:t>
      </w:r>
      <w:r w:rsidRPr="007A2D0F">
        <w:rPr>
          <w:color w:val="000000"/>
        </w:rPr>
        <w:t xml:space="preserve">book chapter, or a journal article. This information can assist you in determining whether to read the referenced source or </w:t>
      </w:r>
      <w:r w:rsidRPr="007A2D0F">
        <w:rPr>
          <w:color w:val="000000"/>
        </w:rPr>
        <w:t xml:space="preserve">to </w:t>
      </w:r>
      <w:r w:rsidRPr="007A2D0F">
        <w:rPr>
          <w:color w:val="000000"/>
        </w:rPr>
        <w:t>locate common journals for your research topic.</w:t>
      </w:r>
    </w:p>
    <w:p w14:paraId="221B78BC" w14:textId="77777777" w:rsidR="004924F7" w:rsidRPr="007A2D0F" w:rsidRDefault="004924F7" w:rsidP="004924F7">
      <w:pPr>
        <w:jc w:val="both"/>
        <w:rPr>
          <w:color w:val="000000"/>
        </w:rPr>
      </w:pPr>
    </w:p>
    <w:p w14:paraId="488FDEF5" w14:textId="5379790E" w:rsidR="004924F7" w:rsidRDefault="0076649A" w:rsidP="00DD3C51">
      <w:pPr>
        <w:pStyle w:val="Heading1"/>
        <w:spacing w:before="0" w:after="0" w:line="240" w:lineRule="auto"/>
        <w:jc w:val="both"/>
        <w:rPr>
          <w:color w:val="1D1EAA"/>
          <w:szCs w:val="24"/>
        </w:rPr>
      </w:pPr>
      <w:r w:rsidRPr="007A2D0F">
        <w:rPr>
          <w:color w:val="1D1EAA"/>
          <w:szCs w:val="24"/>
        </w:rPr>
        <w:t>Wellness Tip</w:t>
      </w:r>
      <w:r w:rsidR="00E073B2" w:rsidRPr="007A2D0F">
        <w:rPr>
          <w:color w:val="1D1EAA"/>
          <w:szCs w:val="24"/>
        </w:rPr>
        <w:t>s</w:t>
      </w:r>
    </w:p>
    <w:p w14:paraId="7625ED64" w14:textId="77777777" w:rsidR="00DD3C51" w:rsidRPr="00DD3C51" w:rsidRDefault="00DD3C51" w:rsidP="00DD3C51">
      <w:pPr>
        <w:rPr>
          <w:lang w:eastAsia="ja-JP"/>
        </w:rPr>
      </w:pPr>
    </w:p>
    <w:p w14:paraId="4E883B93" w14:textId="7C21FC57" w:rsidR="004924F7" w:rsidRDefault="004924F7" w:rsidP="004924F7">
      <w:pPr>
        <w:pStyle w:val="Heading1"/>
        <w:spacing w:before="0" w:after="0" w:line="240" w:lineRule="auto"/>
        <w:jc w:val="both"/>
        <w:rPr>
          <w:rFonts w:ascii="Times New Roman" w:eastAsia="Times New Roman" w:hAnsi="Times New Roman" w:cs="Times New Roman"/>
          <w:b w:val="0"/>
          <w:bCs w:val="0"/>
          <w:caps w:val="0"/>
          <w:color w:val="auto"/>
          <w:kern w:val="0"/>
          <w:szCs w:val="24"/>
          <w14:ligatures w14:val="none"/>
        </w:rPr>
      </w:pPr>
      <w:r w:rsidRPr="007A2D0F">
        <w:rPr>
          <w:rFonts w:ascii="Times New Roman" w:eastAsia="Times New Roman" w:hAnsi="Times New Roman" w:cs="Times New Roman"/>
          <w:b w:val="0"/>
          <w:bCs w:val="0"/>
          <w:caps w:val="0"/>
          <w:color w:val="auto"/>
          <w:kern w:val="0"/>
          <w:szCs w:val="24"/>
          <w14:ligatures w14:val="none"/>
        </w:rPr>
        <w:t>The Wellness Center encourages you to continue prioritizing your mental and physical well-being.</w:t>
      </w:r>
      <w:r w:rsidRPr="007A2D0F">
        <w:rPr>
          <w:rFonts w:ascii="Times New Roman" w:eastAsia="Times New Roman" w:hAnsi="Times New Roman" w:cs="Times New Roman"/>
          <w:b w:val="0"/>
          <w:bCs w:val="0"/>
          <w:caps w:val="0"/>
          <w:color w:val="auto"/>
          <w:kern w:val="0"/>
          <w:szCs w:val="24"/>
          <w14:ligatures w14:val="none"/>
        </w:rPr>
        <w:t xml:space="preserve"> </w:t>
      </w:r>
      <w:r w:rsidRPr="007A2D0F">
        <w:rPr>
          <w:rFonts w:ascii="Times New Roman" w:eastAsia="Times New Roman" w:hAnsi="Times New Roman" w:cs="Times New Roman"/>
          <w:b w:val="0"/>
          <w:bCs w:val="0"/>
          <w:caps w:val="0"/>
          <w:color w:val="auto"/>
          <w:kern w:val="0"/>
          <w:szCs w:val="24"/>
          <w14:ligatures w14:val="none"/>
        </w:rPr>
        <w:t xml:space="preserve">We invite you to join us at </w:t>
      </w:r>
      <w:r w:rsidRPr="007A2D0F">
        <w:rPr>
          <w:rFonts w:ascii="Times New Roman" w:eastAsia="Times New Roman" w:hAnsi="Times New Roman" w:cs="Times New Roman"/>
          <w:b w:val="0"/>
          <w:bCs w:val="0"/>
          <w:caps w:val="0"/>
          <w:color w:val="auto"/>
          <w:kern w:val="0"/>
          <w:szCs w:val="24"/>
          <w14:ligatures w14:val="none"/>
        </w:rPr>
        <w:t xml:space="preserve">our </w:t>
      </w:r>
      <w:hyperlink r:id="rId20" w:history="1">
        <w:r w:rsidRPr="007A2D0F">
          <w:rPr>
            <w:rStyle w:val="Hyperlink"/>
            <w:rFonts w:ascii="Times New Roman" w:eastAsia="Times New Roman" w:hAnsi="Times New Roman" w:cs="Times New Roman"/>
            <w:b w:val="0"/>
            <w:bCs w:val="0"/>
            <w:caps w:val="0"/>
            <w:kern w:val="0"/>
            <w:szCs w:val="24"/>
            <w14:ligatures w14:val="none"/>
          </w:rPr>
          <w:t>upcoming Wellness events</w:t>
        </w:r>
      </w:hyperlink>
      <w:r w:rsidRPr="007A2D0F">
        <w:rPr>
          <w:rFonts w:ascii="Times New Roman" w:eastAsia="Times New Roman" w:hAnsi="Times New Roman" w:cs="Times New Roman"/>
          <w:b w:val="0"/>
          <w:bCs w:val="0"/>
          <w:caps w:val="0"/>
          <w:color w:val="auto"/>
          <w:kern w:val="0"/>
          <w:szCs w:val="24"/>
          <w14:ligatures w14:val="none"/>
        </w:rPr>
        <w:t>—o</w:t>
      </w:r>
      <w:r w:rsidRPr="007A2D0F">
        <w:rPr>
          <w:rFonts w:ascii="Times New Roman" w:eastAsia="Times New Roman" w:hAnsi="Times New Roman" w:cs="Times New Roman"/>
          <w:b w:val="0"/>
          <w:bCs w:val="0"/>
          <w:caps w:val="0"/>
          <w:color w:val="auto"/>
          <w:kern w:val="0"/>
          <w:szCs w:val="24"/>
          <w14:ligatures w14:val="none"/>
        </w:rPr>
        <w:t xml:space="preserve">r </w:t>
      </w:r>
      <w:r w:rsidRPr="007A2D0F">
        <w:rPr>
          <w:rFonts w:ascii="Times New Roman" w:eastAsia="Times New Roman" w:hAnsi="Times New Roman" w:cs="Times New Roman"/>
          <w:b w:val="0"/>
          <w:bCs w:val="0"/>
          <w:caps w:val="0"/>
          <w:color w:val="auto"/>
          <w:kern w:val="0"/>
          <w:szCs w:val="24"/>
          <w14:ligatures w14:val="none"/>
        </w:rPr>
        <w:t xml:space="preserve">to </w:t>
      </w:r>
      <w:r w:rsidRPr="007A2D0F">
        <w:rPr>
          <w:rFonts w:ascii="Times New Roman" w:eastAsia="Times New Roman" w:hAnsi="Times New Roman" w:cs="Times New Roman"/>
          <w:b w:val="0"/>
          <w:bCs w:val="0"/>
          <w:caps w:val="0"/>
          <w:color w:val="auto"/>
          <w:kern w:val="0"/>
          <w:szCs w:val="24"/>
          <w14:ligatures w14:val="none"/>
        </w:rPr>
        <w:t>take a moment for a Happiness Break</w:t>
      </w:r>
      <w:r w:rsidRPr="007A2D0F">
        <w:rPr>
          <w:rFonts w:ascii="Times New Roman" w:eastAsia="Times New Roman" w:hAnsi="Times New Roman" w:cs="Times New Roman"/>
          <w:b w:val="0"/>
          <w:bCs w:val="0"/>
          <w:caps w:val="0"/>
          <w:color w:val="auto"/>
          <w:kern w:val="0"/>
          <w:szCs w:val="24"/>
          <w14:ligatures w14:val="none"/>
        </w:rPr>
        <w:t xml:space="preserve"> w</w:t>
      </w:r>
      <w:r w:rsidRPr="007A2D0F">
        <w:rPr>
          <w:rFonts w:ascii="Times New Roman" w:eastAsia="Times New Roman" w:hAnsi="Times New Roman" w:cs="Times New Roman"/>
          <w:b w:val="0"/>
          <w:bCs w:val="0"/>
          <w:caps w:val="0"/>
          <w:color w:val="auto"/>
          <w:kern w:val="0"/>
          <w:szCs w:val="24"/>
          <w14:ligatures w14:val="none"/>
        </w:rPr>
        <w:t xml:space="preserve">ith a </w:t>
      </w:r>
      <w:hyperlink r:id="rId21" w:history="1">
        <w:r w:rsidRPr="007A2D0F">
          <w:rPr>
            <w:rStyle w:val="Hyperlink"/>
            <w:rFonts w:ascii="Times New Roman" w:eastAsia="Times New Roman" w:hAnsi="Times New Roman" w:cs="Times New Roman"/>
            <w:b w:val="0"/>
            <w:bCs w:val="0"/>
            <w:caps w:val="0"/>
            <w:kern w:val="0"/>
            <w:szCs w:val="24"/>
            <w14:ligatures w14:val="none"/>
          </w:rPr>
          <w:t>guided breathwork</w:t>
        </w:r>
      </w:hyperlink>
      <w:r w:rsidRPr="007A2D0F">
        <w:rPr>
          <w:rFonts w:ascii="Times New Roman" w:eastAsia="Times New Roman" w:hAnsi="Times New Roman" w:cs="Times New Roman"/>
          <w:b w:val="0"/>
          <w:bCs w:val="0"/>
          <w:caps w:val="0"/>
          <w:color w:val="auto"/>
          <w:kern w:val="0"/>
          <w:szCs w:val="24"/>
          <w14:ligatures w14:val="none"/>
        </w:rPr>
        <w:t xml:space="preserve"> practice led by Dr. Spiegel, featured on the Greater Good Podcast series.</w:t>
      </w:r>
    </w:p>
    <w:p w14:paraId="3EDA8D44" w14:textId="616A46B0" w:rsidR="00DD3C51" w:rsidRDefault="00DD3C51" w:rsidP="00DD3C51">
      <w:pPr>
        <w:rPr>
          <w:lang w:eastAsia="ja-JP"/>
        </w:rPr>
      </w:pPr>
    </w:p>
    <w:p w14:paraId="7963936A" w14:textId="77777777" w:rsidR="00DD3C51" w:rsidRPr="007A2D0F" w:rsidRDefault="00DD3C51" w:rsidP="00DD3C51">
      <w:pPr>
        <w:pStyle w:val="Heading1"/>
        <w:tabs>
          <w:tab w:val="left" w:pos="7499"/>
        </w:tabs>
        <w:spacing w:before="0" w:after="0" w:line="240" w:lineRule="auto"/>
        <w:rPr>
          <w:color w:val="1D1EAA"/>
          <w:szCs w:val="24"/>
        </w:rPr>
      </w:pPr>
      <w:r w:rsidRPr="007A2D0F">
        <w:rPr>
          <w:color w:val="1D1EAA"/>
          <w:szCs w:val="24"/>
        </w:rPr>
        <w:t>Pass Program</w:t>
      </w:r>
    </w:p>
    <w:p w14:paraId="7C1B4DD4" w14:textId="77777777" w:rsidR="00DD3C51" w:rsidRPr="007A2D0F" w:rsidRDefault="00DD3C51" w:rsidP="00DD3C51">
      <w:pPr>
        <w:rPr>
          <w:lang w:eastAsia="ja-JP"/>
        </w:rPr>
      </w:pPr>
    </w:p>
    <w:p w14:paraId="4526B7BC" w14:textId="6F42CAF5" w:rsidR="00DD3C51" w:rsidRPr="00DD3C51" w:rsidRDefault="00DD3C51" w:rsidP="00DD3C51">
      <w:pPr>
        <w:jc w:val="both"/>
      </w:pPr>
      <w:r w:rsidRPr="007A2D0F">
        <w:lastRenderedPageBreak/>
        <w:t xml:space="preserve">If you’re taking part in the PASS Program, remember you need to meet with Jadah Jackson every two weeks. If you missed a meeting, email Jadah asap to get back on schedule: </w:t>
      </w:r>
      <w:hyperlink r:id="rId22" w:history="1">
        <w:r w:rsidRPr="007A2D0F">
          <w:rPr>
            <w:rStyle w:val="Hyperlink"/>
          </w:rPr>
          <w:t>jadah.jackson@msj.edu.</w:t>
        </w:r>
      </w:hyperlink>
      <w:r w:rsidRPr="007A2D0F">
        <w:t xml:space="preserve"> New to PASS? Learn more about it here: </w:t>
      </w:r>
      <w:hyperlink r:id="rId23" w:history="1">
        <w:r w:rsidRPr="007A2D0F">
          <w:rPr>
            <w:rStyle w:val="Hyperlink"/>
          </w:rPr>
          <w:t>https://www.msj.edu/academics/academic-resources/pass-program/index.html</w:t>
        </w:r>
      </w:hyperlink>
      <w:r w:rsidRPr="007A2D0F">
        <w:t>.</w:t>
      </w:r>
    </w:p>
    <w:p w14:paraId="2DD3BE4F" w14:textId="77777777" w:rsidR="004924F7" w:rsidRPr="007A2D0F" w:rsidRDefault="004924F7" w:rsidP="004924F7">
      <w:pPr>
        <w:rPr>
          <w:lang w:eastAsia="ja-JP"/>
        </w:rPr>
      </w:pPr>
    </w:p>
    <w:p w14:paraId="388CD6D6" w14:textId="5B62588F" w:rsidR="00A82319" w:rsidRPr="007A2D0F" w:rsidRDefault="00DA0D25" w:rsidP="004924F7">
      <w:pPr>
        <w:pStyle w:val="Heading1"/>
        <w:spacing w:before="0" w:after="0" w:line="240" w:lineRule="auto"/>
        <w:rPr>
          <w:rFonts w:ascii="Times New Roman" w:eastAsia="Times New Roman" w:hAnsi="Times New Roman" w:cs="Times New Roman"/>
          <w:b w:val="0"/>
          <w:bCs w:val="0"/>
          <w:caps w:val="0"/>
          <w:color w:val="auto"/>
          <w:kern w:val="0"/>
          <w:szCs w:val="24"/>
          <w14:ligatures w14:val="none"/>
        </w:rPr>
      </w:pPr>
      <w:r w:rsidRPr="007A2D0F">
        <w:rPr>
          <w:color w:val="1D1EAA"/>
          <w:szCs w:val="24"/>
        </w:rPr>
        <w:t>FOLLOW US ON INSTAG</w:t>
      </w:r>
      <w:r w:rsidR="005D7E11" w:rsidRPr="007A2D0F">
        <w:rPr>
          <w:color w:val="1D1EAA"/>
          <w:szCs w:val="24"/>
        </w:rPr>
        <w:t>r</w:t>
      </w:r>
      <w:r w:rsidRPr="007A2D0F">
        <w:rPr>
          <w:color w:val="1D1EAA"/>
          <w:szCs w:val="24"/>
        </w:rPr>
        <w:t>AM!</w:t>
      </w:r>
      <w:r w:rsidR="00580A9C" w:rsidRPr="007A2D0F">
        <w:rPr>
          <w:color w:val="1D1EAA"/>
          <w:szCs w:val="24"/>
        </w:rPr>
        <w:t xml:space="preserve"> </w:t>
      </w:r>
    </w:p>
    <w:p w14:paraId="34B2E5F0" w14:textId="34E51153" w:rsidR="00A82319" w:rsidRPr="007A2D0F" w:rsidRDefault="005D7E11" w:rsidP="004924F7">
      <w:pPr>
        <w:jc w:val="both"/>
        <w:rPr>
          <w:noProof/>
        </w:rPr>
      </w:pPr>
      <w:r w:rsidRPr="007A2D0F">
        <w:rPr>
          <w:noProof/>
        </w:rPr>
        <w:t>Keep</w:t>
      </w:r>
      <w:r w:rsidR="00DA0D25" w:rsidRPr="007A2D0F">
        <w:rPr>
          <w:noProof/>
        </w:rPr>
        <w:t xml:space="preserve"> up with </w:t>
      </w:r>
      <w:r w:rsidRPr="007A2D0F">
        <w:rPr>
          <w:noProof/>
        </w:rPr>
        <w:t xml:space="preserve">crucial </w:t>
      </w:r>
      <w:r w:rsidR="00DA0D25" w:rsidRPr="007A2D0F">
        <w:rPr>
          <w:noProof/>
        </w:rPr>
        <w:t xml:space="preserve">dates and </w:t>
      </w:r>
      <w:r w:rsidR="00D807CF" w:rsidRPr="007A2D0F">
        <w:rPr>
          <w:noProof/>
        </w:rPr>
        <w:t>info</w:t>
      </w:r>
      <w:r w:rsidR="00DA0D25" w:rsidRPr="007A2D0F">
        <w:rPr>
          <w:noProof/>
        </w:rPr>
        <w:t xml:space="preserve"> about advising</w:t>
      </w:r>
      <w:r w:rsidRPr="007A2D0F">
        <w:rPr>
          <w:noProof/>
        </w:rPr>
        <w:t xml:space="preserve"> by</w:t>
      </w:r>
      <w:r w:rsidR="00DA0D25" w:rsidRPr="007A2D0F">
        <w:rPr>
          <w:noProof/>
        </w:rPr>
        <w:t xml:space="preserve"> follow</w:t>
      </w:r>
      <w:r w:rsidRPr="007A2D0F">
        <w:rPr>
          <w:noProof/>
        </w:rPr>
        <w:t xml:space="preserve">ing </w:t>
      </w:r>
      <w:r w:rsidR="00DA0D25" w:rsidRPr="007A2D0F">
        <w:rPr>
          <w:b/>
          <w:bCs/>
          <w:noProof/>
        </w:rPr>
        <w:t>msj_advising</w:t>
      </w:r>
      <w:r w:rsidRPr="007A2D0F">
        <w:rPr>
          <w:b/>
          <w:bCs/>
          <w:noProof/>
        </w:rPr>
        <w:t xml:space="preserve"> </w:t>
      </w:r>
      <w:r w:rsidRPr="007A2D0F">
        <w:rPr>
          <w:noProof/>
        </w:rPr>
        <w:t>on Instagram</w:t>
      </w:r>
      <w:r w:rsidR="00DA0D25" w:rsidRPr="007A2D0F">
        <w:rPr>
          <w:noProof/>
        </w:rPr>
        <w:t xml:space="preserve">. We’ll be launching soon with a brand new logo and helpful </w:t>
      </w:r>
      <w:r w:rsidR="006453DD" w:rsidRPr="007A2D0F">
        <w:rPr>
          <w:noProof/>
        </w:rPr>
        <w:t>tips and timelines</w:t>
      </w:r>
      <w:r w:rsidR="00DA0D25" w:rsidRPr="007A2D0F">
        <w:rPr>
          <w:noProof/>
        </w:rPr>
        <w:t xml:space="preserve"> for students. </w:t>
      </w:r>
      <w:r w:rsidRPr="007A2D0F">
        <w:rPr>
          <w:noProof/>
        </w:rPr>
        <w:t>F</w:t>
      </w:r>
      <w:r w:rsidR="00DA0D25" w:rsidRPr="007A2D0F">
        <w:rPr>
          <w:noProof/>
        </w:rPr>
        <w:t>ollow us now so you’re ready</w:t>
      </w:r>
      <w:r w:rsidR="00D807CF" w:rsidRPr="007A2D0F">
        <w:rPr>
          <w:noProof/>
        </w:rPr>
        <w:t xml:space="preserve"> later</w:t>
      </w:r>
      <w:r w:rsidR="00DA0D25" w:rsidRPr="007A2D0F">
        <w:rPr>
          <w:noProof/>
        </w:rPr>
        <w:t>!</w:t>
      </w:r>
    </w:p>
    <w:sectPr w:rsidR="00A82319" w:rsidRPr="007A2D0F" w:rsidSect="00D44C1B">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EF69" w14:textId="77777777" w:rsidR="00672E76" w:rsidRDefault="00672E76">
      <w:r>
        <w:separator/>
      </w:r>
    </w:p>
  </w:endnote>
  <w:endnote w:type="continuationSeparator" w:id="0">
    <w:p w14:paraId="7A99C72E" w14:textId="77777777" w:rsidR="00672E76" w:rsidRDefault="0067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C021" w14:textId="77777777" w:rsidR="00640D3F" w:rsidRDefault="00640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03FC" w14:textId="77777777" w:rsidR="00640D3F" w:rsidRDefault="0064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87C3" w14:textId="77777777" w:rsidR="00640D3F" w:rsidRDefault="0064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00D9" w14:textId="77777777" w:rsidR="00672E76" w:rsidRDefault="00672E76">
      <w:r>
        <w:separator/>
      </w:r>
    </w:p>
  </w:footnote>
  <w:footnote w:type="continuationSeparator" w:id="0">
    <w:p w14:paraId="79622BFE" w14:textId="77777777" w:rsidR="00672E76" w:rsidRDefault="0067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51F" w14:textId="77777777" w:rsidR="00640D3F" w:rsidRDefault="0064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F8F7" w14:textId="77777777" w:rsidR="00640D3F" w:rsidRDefault="0064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E27" w14:textId="77777777" w:rsidR="00640D3F" w:rsidRDefault="0064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5F18"/>
    <w:multiLevelType w:val="multilevel"/>
    <w:tmpl w:val="EEC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40D4E"/>
    <w:multiLevelType w:val="multilevel"/>
    <w:tmpl w:val="540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C"/>
    <w:rsid w:val="0001035B"/>
    <w:rsid w:val="000270BF"/>
    <w:rsid w:val="000511E6"/>
    <w:rsid w:val="00060A09"/>
    <w:rsid w:val="000636D1"/>
    <w:rsid w:val="00090377"/>
    <w:rsid w:val="000A08C5"/>
    <w:rsid w:val="000E3AB3"/>
    <w:rsid w:val="000E77C4"/>
    <w:rsid w:val="000F2A8B"/>
    <w:rsid w:val="001006E7"/>
    <w:rsid w:val="00113369"/>
    <w:rsid w:val="00125456"/>
    <w:rsid w:val="00126A1D"/>
    <w:rsid w:val="00143E12"/>
    <w:rsid w:val="001451EC"/>
    <w:rsid w:val="0016354B"/>
    <w:rsid w:val="001652AC"/>
    <w:rsid w:val="001729CA"/>
    <w:rsid w:val="001B622A"/>
    <w:rsid w:val="001E6761"/>
    <w:rsid w:val="00204F28"/>
    <w:rsid w:val="002123BE"/>
    <w:rsid w:val="00232E68"/>
    <w:rsid w:val="00266555"/>
    <w:rsid w:val="00282A57"/>
    <w:rsid w:val="002C4554"/>
    <w:rsid w:val="002F1203"/>
    <w:rsid w:val="002F6D34"/>
    <w:rsid w:val="002F743D"/>
    <w:rsid w:val="002F77DC"/>
    <w:rsid w:val="0032438F"/>
    <w:rsid w:val="00344AA6"/>
    <w:rsid w:val="003659ED"/>
    <w:rsid w:val="0037473C"/>
    <w:rsid w:val="003A3C4C"/>
    <w:rsid w:val="003A3D1B"/>
    <w:rsid w:val="003A3F3D"/>
    <w:rsid w:val="003B1055"/>
    <w:rsid w:val="003D2850"/>
    <w:rsid w:val="003F71AA"/>
    <w:rsid w:val="00436CD5"/>
    <w:rsid w:val="004504CF"/>
    <w:rsid w:val="00456633"/>
    <w:rsid w:val="00470BAC"/>
    <w:rsid w:val="00474B72"/>
    <w:rsid w:val="004924F7"/>
    <w:rsid w:val="004A372C"/>
    <w:rsid w:val="004C22E3"/>
    <w:rsid w:val="004C3604"/>
    <w:rsid w:val="005079F7"/>
    <w:rsid w:val="00511AC5"/>
    <w:rsid w:val="00523721"/>
    <w:rsid w:val="00533A59"/>
    <w:rsid w:val="00544492"/>
    <w:rsid w:val="00580A9C"/>
    <w:rsid w:val="005C303A"/>
    <w:rsid w:val="005C46E2"/>
    <w:rsid w:val="005D70CF"/>
    <w:rsid w:val="005D7E11"/>
    <w:rsid w:val="00602B3A"/>
    <w:rsid w:val="006278DA"/>
    <w:rsid w:val="006326DD"/>
    <w:rsid w:val="00640D3F"/>
    <w:rsid w:val="006453DD"/>
    <w:rsid w:val="00645456"/>
    <w:rsid w:val="006509BC"/>
    <w:rsid w:val="006567A9"/>
    <w:rsid w:val="00672E76"/>
    <w:rsid w:val="00675A17"/>
    <w:rsid w:val="00675DDF"/>
    <w:rsid w:val="00690EEE"/>
    <w:rsid w:val="006B5BFE"/>
    <w:rsid w:val="006C003B"/>
    <w:rsid w:val="006D09E3"/>
    <w:rsid w:val="006E53C6"/>
    <w:rsid w:val="006F23FB"/>
    <w:rsid w:val="00700342"/>
    <w:rsid w:val="00702AC9"/>
    <w:rsid w:val="00703919"/>
    <w:rsid w:val="00707363"/>
    <w:rsid w:val="00712E3A"/>
    <w:rsid w:val="00745FEA"/>
    <w:rsid w:val="00747312"/>
    <w:rsid w:val="00747696"/>
    <w:rsid w:val="0076649A"/>
    <w:rsid w:val="007807BB"/>
    <w:rsid w:val="007A2D0F"/>
    <w:rsid w:val="007B04BD"/>
    <w:rsid w:val="007C4B5A"/>
    <w:rsid w:val="007E137E"/>
    <w:rsid w:val="008011A7"/>
    <w:rsid w:val="00803A01"/>
    <w:rsid w:val="00806A23"/>
    <w:rsid w:val="00813BC4"/>
    <w:rsid w:val="00843445"/>
    <w:rsid w:val="00890998"/>
    <w:rsid w:val="008956E6"/>
    <w:rsid w:val="008E26EF"/>
    <w:rsid w:val="008F1FDC"/>
    <w:rsid w:val="00921A56"/>
    <w:rsid w:val="00940DCB"/>
    <w:rsid w:val="00946833"/>
    <w:rsid w:val="00962DEA"/>
    <w:rsid w:val="00991F9F"/>
    <w:rsid w:val="009D36C1"/>
    <w:rsid w:val="009F40B0"/>
    <w:rsid w:val="00A00961"/>
    <w:rsid w:val="00A00E7A"/>
    <w:rsid w:val="00A2174E"/>
    <w:rsid w:val="00A22A94"/>
    <w:rsid w:val="00A4340A"/>
    <w:rsid w:val="00A82319"/>
    <w:rsid w:val="00AD72E1"/>
    <w:rsid w:val="00B33954"/>
    <w:rsid w:val="00B64107"/>
    <w:rsid w:val="00B641FC"/>
    <w:rsid w:val="00B725D3"/>
    <w:rsid w:val="00BA6562"/>
    <w:rsid w:val="00BB2FAA"/>
    <w:rsid w:val="00BB3188"/>
    <w:rsid w:val="00BE74F8"/>
    <w:rsid w:val="00C51AC0"/>
    <w:rsid w:val="00C84FF7"/>
    <w:rsid w:val="00C8621C"/>
    <w:rsid w:val="00C918ED"/>
    <w:rsid w:val="00CB1E59"/>
    <w:rsid w:val="00CB4724"/>
    <w:rsid w:val="00CC4B8E"/>
    <w:rsid w:val="00CE67C4"/>
    <w:rsid w:val="00D05872"/>
    <w:rsid w:val="00D26FEE"/>
    <w:rsid w:val="00D4199C"/>
    <w:rsid w:val="00D44C1B"/>
    <w:rsid w:val="00D458DD"/>
    <w:rsid w:val="00D50977"/>
    <w:rsid w:val="00D74BA7"/>
    <w:rsid w:val="00D74CF2"/>
    <w:rsid w:val="00D76029"/>
    <w:rsid w:val="00D807CF"/>
    <w:rsid w:val="00DA0D25"/>
    <w:rsid w:val="00DA2235"/>
    <w:rsid w:val="00DC2A9F"/>
    <w:rsid w:val="00DD3C51"/>
    <w:rsid w:val="00E073B2"/>
    <w:rsid w:val="00E73A96"/>
    <w:rsid w:val="00EA5CF8"/>
    <w:rsid w:val="00EF03FF"/>
    <w:rsid w:val="00F33FD8"/>
    <w:rsid w:val="00F60949"/>
    <w:rsid w:val="00F65382"/>
    <w:rsid w:val="00F7226F"/>
    <w:rsid w:val="00FB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1EC2D8"/>
  <w15:chartTrackingRefBased/>
  <w15:docId w15:val="{1E2813C1-6D08-4045-962F-70F4657A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E11"/>
    <w:pPr>
      <w:spacing w:after="0" w:line="240" w:lineRule="auto"/>
    </w:pPr>
    <w:rPr>
      <w:rFonts w:ascii="Times New Roman" w:eastAsia="Times New Roman" w:hAnsi="Times New Roman" w:cs="Times New Roman"/>
      <w:color w:val="auto"/>
      <w:kern w:val="0"/>
      <w:sz w:val="24"/>
      <w:szCs w:val="24"/>
      <w:lang w:eastAsia="en-US"/>
      <w14:ligatures w14:val="none"/>
    </w:rPr>
  </w:style>
  <w:style w:type="paragraph" w:styleId="Heading1">
    <w:name w:val="heading 1"/>
    <w:basedOn w:val="Normal"/>
    <w:next w:val="Normal"/>
    <w:link w:val="Heading1Char"/>
    <w:uiPriority w:val="3"/>
    <w:qFormat/>
    <w:pPr>
      <w:keepNext/>
      <w:keepLines/>
      <w:spacing w:before="360" w:after="140" w:line="300" w:lineRule="auto"/>
      <w:outlineLvl w:val="0"/>
    </w:pPr>
    <w:rPr>
      <w:rFonts w:asciiTheme="majorHAnsi" w:eastAsiaTheme="majorEastAsia" w:hAnsiTheme="majorHAnsi" w:cstheme="majorBidi"/>
      <w:b/>
      <w:bCs/>
      <w:caps/>
      <w:color w:val="AF4E12" w:themeColor="accent1" w:themeShade="BF"/>
      <w:kern w:val="2"/>
      <w:szCs w:val="20"/>
      <w:lang w:eastAsia="ja-JP"/>
      <w14:ligatures w14:val="standard"/>
    </w:rPr>
  </w:style>
  <w:style w:type="paragraph" w:styleId="Heading2">
    <w:name w:val="heading 2"/>
    <w:basedOn w:val="Normal"/>
    <w:next w:val="Normal"/>
    <w:link w:val="Heading2Char"/>
    <w:uiPriority w:val="3"/>
    <w:unhideWhenUsed/>
    <w:qFormat/>
    <w:pPr>
      <w:keepNext/>
      <w:keepLines/>
      <w:spacing w:before="200" w:after="120"/>
      <w:outlineLvl w:val="1"/>
    </w:pPr>
    <w:rPr>
      <w:rFonts w:asciiTheme="majorHAnsi" w:eastAsiaTheme="majorEastAsia" w:hAnsiTheme="majorHAnsi" w:cstheme="majorBidi"/>
      <w:color w:val="AF4E12" w:themeColor="accent1" w:themeShade="BF"/>
      <w:kern w:val="2"/>
      <w:szCs w:val="20"/>
      <w:lang w:eastAsia="ja-JP"/>
      <w14:ligatures w14:val="standard"/>
    </w:rPr>
  </w:style>
  <w:style w:type="paragraph" w:styleId="Heading3">
    <w:name w:val="heading 3"/>
    <w:basedOn w:val="Normal"/>
    <w:next w:val="Normal"/>
    <w:link w:val="Heading3Char"/>
    <w:uiPriority w:val="3"/>
    <w:unhideWhenUsed/>
    <w:qFormat/>
    <w:pPr>
      <w:keepNext/>
      <w:keepLines/>
      <w:spacing w:before="120" w:line="300" w:lineRule="auto"/>
      <w:outlineLvl w:val="2"/>
    </w:pPr>
    <w:rPr>
      <w:rFonts w:asciiTheme="minorHAnsi" w:eastAsiaTheme="minorHAnsi" w:hAnsiTheme="minorHAnsi" w:cstheme="minorBidi"/>
      <w:b/>
      <w:bCs/>
      <w:color w:val="404040" w:themeColor="text1" w:themeTint="BF"/>
      <w:kern w:val="2"/>
      <w:sz w:val="20"/>
      <w:szCs w:val="20"/>
      <w:lang w:eastAsia="ja-JP"/>
      <w14:ligatures w14:val="standard"/>
    </w:rPr>
  </w:style>
  <w:style w:type="paragraph" w:styleId="Heading4">
    <w:name w:val="heading 4"/>
    <w:basedOn w:val="Normal"/>
    <w:next w:val="Normal"/>
    <w:link w:val="Heading4Char"/>
    <w:uiPriority w:val="3"/>
    <w:semiHidden/>
    <w:unhideWhenUsed/>
    <w:qFormat/>
    <w:pPr>
      <w:keepNext/>
      <w:keepLines/>
      <w:spacing w:before="160" w:line="300" w:lineRule="auto"/>
      <w:outlineLvl w:val="3"/>
    </w:pPr>
    <w:rPr>
      <w:rFonts w:asciiTheme="majorHAnsi" w:eastAsiaTheme="majorEastAsia" w:hAnsiTheme="majorHAnsi" w:cstheme="majorBidi"/>
      <w:color w:val="404040" w:themeColor="text1" w:themeTint="BF"/>
      <w:kern w:val="2"/>
      <w:sz w:val="20"/>
      <w:szCs w:val="20"/>
      <w:lang w:eastAsia="ja-JP"/>
      <w14:ligatures w14:val="standard"/>
    </w:rPr>
  </w:style>
  <w:style w:type="paragraph" w:styleId="Heading5">
    <w:name w:val="heading 5"/>
    <w:basedOn w:val="Normal"/>
    <w:next w:val="Normal"/>
    <w:link w:val="Heading5Char"/>
    <w:uiPriority w:val="9"/>
    <w:semiHidden/>
    <w:unhideWhenUsed/>
    <w:qFormat/>
    <w:pPr>
      <w:keepNext/>
      <w:keepLines/>
      <w:spacing w:before="40" w:line="300" w:lineRule="auto"/>
      <w:outlineLvl w:val="4"/>
    </w:pPr>
    <w:rPr>
      <w:rFonts w:asciiTheme="majorHAnsi" w:eastAsiaTheme="majorEastAsia" w:hAnsiTheme="majorHAnsi" w:cstheme="majorBidi"/>
      <w:color w:val="AF4E12" w:themeColor="accent1" w:themeShade="BF"/>
      <w:kern w:val="2"/>
      <w:sz w:val="20"/>
      <w:szCs w:val="20"/>
      <w:lang w:eastAsia="ja-JP"/>
      <w14:ligatures w14:val="standar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kern w:val="2"/>
      <w:szCs w:val="20"/>
      <w:lang w:eastAsia="ja-JP"/>
      <w14:ligatures w14:val="standard"/>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kern w:val="2"/>
      <w:sz w:val="28"/>
      <w:szCs w:val="20"/>
      <w:lang w:eastAsia="ja-JP"/>
      <w14:ligatures w14:val="standard"/>
    </w:rPr>
  </w:style>
  <w:style w:type="paragraph" w:styleId="Caption">
    <w:name w:val="caption"/>
    <w:basedOn w:val="Normal"/>
    <w:next w:val="Normal"/>
    <w:uiPriority w:val="3"/>
    <w:unhideWhenUsed/>
    <w:qFormat/>
    <w:pPr>
      <w:spacing w:before="120"/>
    </w:pPr>
    <w:rPr>
      <w:rFonts w:asciiTheme="minorHAnsi" w:eastAsiaTheme="minorHAnsi" w:hAnsiTheme="minorHAnsi" w:cstheme="minorBidi"/>
      <w:i/>
      <w:iCs/>
      <w:color w:val="595959" w:themeColor="text1" w:themeTint="A6"/>
      <w:kern w:val="2"/>
      <w:sz w:val="18"/>
      <w:szCs w:val="20"/>
      <w:lang w:eastAsia="ja-JP"/>
      <w14:ligatures w14:val="standard"/>
    </w:rPr>
  </w:style>
  <w:style w:type="paragraph" w:styleId="BlockText">
    <w:name w:val="Block Text"/>
    <w:basedOn w:val="Normal"/>
    <w:uiPriority w:val="3"/>
    <w:unhideWhenUsed/>
    <w:qFormat/>
    <w:pPr>
      <w:spacing w:after="180" w:line="312" w:lineRule="auto"/>
      <w:ind w:left="288" w:right="288"/>
    </w:pPr>
    <w:rPr>
      <w:rFonts w:asciiTheme="minorHAnsi" w:eastAsiaTheme="minorHAnsi" w:hAnsiTheme="minorHAnsi" w:cstheme="minorBidi"/>
      <w:color w:val="FFFFFF" w:themeColor="background1"/>
      <w:kern w:val="2"/>
      <w:sz w:val="22"/>
      <w:szCs w:val="20"/>
      <w:lang w:eastAsia="ja-JP"/>
      <w14:ligatures w14:val="standard"/>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after="200" w:line="300" w:lineRule="auto"/>
      <w:ind w:left="864" w:right="864"/>
      <w:jc w:val="center"/>
    </w:pPr>
    <w:rPr>
      <w:rFonts w:asciiTheme="minorHAnsi" w:eastAsiaTheme="minorHAnsi" w:hAnsiTheme="minorHAnsi" w:cstheme="minorBidi"/>
      <w:i/>
      <w:iCs/>
      <w:color w:val="404040" w:themeColor="text1" w:themeTint="BF"/>
      <w:kern w:val="2"/>
      <w:sz w:val="28"/>
      <w:szCs w:val="20"/>
      <w:lang w:eastAsia="ja-JP"/>
      <w14:ligatures w14:val="standard"/>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line="300" w:lineRule="auto"/>
    </w:pPr>
    <w:rPr>
      <w:rFonts w:asciiTheme="minorHAnsi" w:eastAsiaTheme="minorHAnsi" w:hAnsiTheme="minorHAnsi" w:cstheme="minorBidi"/>
      <w:color w:val="404040" w:themeColor="text1" w:themeTint="BF"/>
      <w:kern w:val="2"/>
      <w:sz w:val="20"/>
      <w:szCs w:val="20"/>
      <w:lang w:eastAsia="ja-JP"/>
      <w14:ligatures w14:val="standard"/>
    </w:rPr>
  </w:style>
  <w:style w:type="paragraph" w:customStyle="1" w:styleId="ContactHeading">
    <w:name w:val="Contact Heading"/>
    <w:basedOn w:val="Normal"/>
    <w:uiPriority w:val="4"/>
    <w:qFormat/>
    <w:pPr>
      <w:spacing w:before="320" w:after="200"/>
    </w:pPr>
    <w:rPr>
      <w:rFonts w:asciiTheme="majorHAnsi" w:eastAsiaTheme="majorEastAsia" w:hAnsiTheme="majorHAnsi" w:cstheme="majorBidi"/>
      <w:color w:val="AF4E12" w:themeColor="accent1" w:themeShade="BF"/>
      <w:kern w:val="2"/>
      <w:szCs w:val="20"/>
      <w:lang w:eastAsia="ja-JP"/>
      <w14:ligatures w14:val="standar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eastAsiaTheme="minorHAnsi" w:hAnsi="Segoe UI" w:cs="Segoe UI"/>
      <w:color w:val="404040" w:themeColor="text1" w:themeTint="BF"/>
      <w:kern w:val="2"/>
      <w:sz w:val="18"/>
      <w:szCs w:val="20"/>
      <w:lang w:eastAsia="ja-JP"/>
      <w14:ligatures w14:val="standard"/>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line="300" w:lineRule="auto"/>
    </w:pPr>
    <w:rPr>
      <w:rFonts w:asciiTheme="majorHAnsi" w:eastAsiaTheme="majorEastAsia" w:hAnsiTheme="majorHAnsi" w:cstheme="majorBidi"/>
      <w:b/>
      <w:bCs/>
      <w:caps/>
      <w:color w:val="AF4E12" w:themeColor="accent1" w:themeShade="BF"/>
      <w:kern w:val="2"/>
      <w:sz w:val="22"/>
      <w:szCs w:val="20"/>
      <w:lang w:eastAsia="ja-JP"/>
      <w14:ligatures w14:val="standard"/>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line="300" w:lineRule="auto"/>
      <w:ind w:left="864" w:right="864"/>
      <w:jc w:val="center"/>
    </w:pPr>
    <w:rPr>
      <w:rFonts w:asciiTheme="minorHAnsi" w:eastAsiaTheme="minorHAnsi" w:hAnsiTheme="minorHAnsi" w:cstheme="minorBidi"/>
      <w:i/>
      <w:iCs/>
      <w:color w:val="AF4E12" w:themeColor="accent1" w:themeShade="BF"/>
      <w:kern w:val="2"/>
      <w:sz w:val="20"/>
      <w:szCs w:val="20"/>
      <w:lang w:eastAsia="ja-JP"/>
      <w14:ligatures w14:val="standard"/>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line="300" w:lineRule="auto"/>
    </w:pPr>
    <w:rPr>
      <w:rFonts w:asciiTheme="minorHAnsi" w:eastAsiaTheme="minorHAnsi" w:hAnsiTheme="minorHAnsi" w:cstheme="minorBidi"/>
      <w:b/>
      <w:noProof/>
      <w:color w:val="404040" w:themeColor="text1" w:themeTint="BF"/>
      <w:kern w:val="2"/>
      <w:sz w:val="20"/>
      <w:szCs w:val="20"/>
      <w:lang w:eastAsia="ja-JP"/>
      <w14:ligatures w14:val="standard"/>
    </w:rPr>
  </w:style>
  <w:style w:type="character" w:styleId="Hyperlink">
    <w:name w:val="Hyperlink"/>
    <w:basedOn w:val="DefaultParagraphFont"/>
    <w:uiPriority w:val="99"/>
    <w:unhideWhenUsed/>
    <w:rsid w:val="00580A9C"/>
    <w:rPr>
      <w:color w:val="3E84A3" w:themeColor="hyperlink"/>
      <w:u w:val="single"/>
    </w:rPr>
  </w:style>
  <w:style w:type="character" w:styleId="UnresolvedMention">
    <w:name w:val="Unresolved Mention"/>
    <w:basedOn w:val="DefaultParagraphFont"/>
    <w:uiPriority w:val="99"/>
    <w:semiHidden/>
    <w:unhideWhenUsed/>
    <w:rsid w:val="00580A9C"/>
    <w:rPr>
      <w:color w:val="605E5C"/>
      <w:shd w:val="clear" w:color="auto" w:fill="E1DFDD"/>
    </w:rPr>
  </w:style>
  <w:style w:type="character" w:styleId="FollowedHyperlink">
    <w:name w:val="FollowedHyperlink"/>
    <w:basedOn w:val="DefaultParagraphFont"/>
    <w:uiPriority w:val="99"/>
    <w:semiHidden/>
    <w:unhideWhenUsed/>
    <w:rsid w:val="00DC2A9F"/>
    <w:rPr>
      <w:color w:val="784869" w:themeColor="followedHyperlink"/>
      <w:u w:val="single"/>
    </w:rPr>
  </w:style>
  <w:style w:type="paragraph" w:styleId="PlainText">
    <w:name w:val="Plain Text"/>
    <w:basedOn w:val="Normal"/>
    <w:link w:val="PlainTextChar"/>
    <w:uiPriority w:val="99"/>
    <w:semiHidden/>
    <w:unhideWhenUsed/>
    <w:rsid w:val="006326D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326DD"/>
    <w:rPr>
      <w:rFonts w:ascii="Calibri" w:hAnsi="Calibri" w:cs="Calibri"/>
      <w:color w:val="auto"/>
      <w:kern w:val="0"/>
      <w:sz w:val="22"/>
      <w:szCs w:val="22"/>
      <w:lang w:eastAsia="en-US"/>
      <w14:ligatures w14:val="none"/>
    </w:rPr>
  </w:style>
  <w:style w:type="character" w:customStyle="1" w:styleId="apple-converted-space">
    <w:name w:val="apple-converted-space"/>
    <w:basedOn w:val="DefaultParagraphFont"/>
    <w:rsid w:val="000A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8535">
      <w:bodyDiv w:val="1"/>
      <w:marLeft w:val="0"/>
      <w:marRight w:val="0"/>
      <w:marTop w:val="0"/>
      <w:marBottom w:val="0"/>
      <w:divBdr>
        <w:top w:val="none" w:sz="0" w:space="0" w:color="auto"/>
        <w:left w:val="none" w:sz="0" w:space="0" w:color="auto"/>
        <w:bottom w:val="none" w:sz="0" w:space="0" w:color="auto"/>
        <w:right w:val="none" w:sz="0" w:space="0" w:color="auto"/>
      </w:divBdr>
    </w:div>
    <w:div w:id="152915171">
      <w:bodyDiv w:val="1"/>
      <w:marLeft w:val="0"/>
      <w:marRight w:val="0"/>
      <w:marTop w:val="0"/>
      <w:marBottom w:val="0"/>
      <w:divBdr>
        <w:top w:val="none" w:sz="0" w:space="0" w:color="auto"/>
        <w:left w:val="none" w:sz="0" w:space="0" w:color="auto"/>
        <w:bottom w:val="none" w:sz="0" w:space="0" w:color="auto"/>
        <w:right w:val="none" w:sz="0" w:space="0" w:color="auto"/>
      </w:divBdr>
    </w:div>
    <w:div w:id="169410960">
      <w:bodyDiv w:val="1"/>
      <w:marLeft w:val="0"/>
      <w:marRight w:val="0"/>
      <w:marTop w:val="0"/>
      <w:marBottom w:val="0"/>
      <w:divBdr>
        <w:top w:val="none" w:sz="0" w:space="0" w:color="auto"/>
        <w:left w:val="none" w:sz="0" w:space="0" w:color="auto"/>
        <w:bottom w:val="none" w:sz="0" w:space="0" w:color="auto"/>
        <w:right w:val="none" w:sz="0" w:space="0" w:color="auto"/>
      </w:divBdr>
    </w:div>
    <w:div w:id="225535548">
      <w:bodyDiv w:val="1"/>
      <w:marLeft w:val="0"/>
      <w:marRight w:val="0"/>
      <w:marTop w:val="0"/>
      <w:marBottom w:val="0"/>
      <w:divBdr>
        <w:top w:val="none" w:sz="0" w:space="0" w:color="auto"/>
        <w:left w:val="none" w:sz="0" w:space="0" w:color="auto"/>
        <w:bottom w:val="none" w:sz="0" w:space="0" w:color="auto"/>
        <w:right w:val="none" w:sz="0" w:space="0" w:color="auto"/>
      </w:divBdr>
    </w:div>
    <w:div w:id="240528012">
      <w:bodyDiv w:val="1"/>
      <w:marLeft w:val="0"/>
      <w:marRight w:val="0"/>
      <w:marTop w:val="0"/>
      <w:marBottom w:val="0"/>
      <w:divBdr>
        <w:top w:val="none" w:sz="0" w:space="0" w:color="auto"/>
        <w:left w:val="none" w:sz="0" w:space="0" w:color="auto"/>
        <w:bottom w:val="none" w:sz="0" w:space="0" w:color="auto"/>
        <w:right w:val="none" w:sz="0" w:space="0" w:color="auto"/>
      </w:divBdr>
      <w:divsChild>
        <w:div w:id="521819539">
          <w:marLeft w:val="0"/>
          <w:marRight w:val="0"/>
          <w:marTop w:val="0"/>
          <w:marBottom w:val="0"/>
          <w:divBdr>
            <w:top w:val="none" w:sz="0" w:space="0" w:color="auto"/>
            <w:left w:val="none" w:sz="0" w:space="0" w:color="auto"/>
            <w:bottom w:val="none" w:sz="0" w:space="0" w:color="auto"/>
            <w:right w:val="none" w:sz="0" w:space="0" w:color="auto"/>
          </w:divBdr>
        </w:div>
        <w:div w:id="257257036">
          <w:marLeft w:val="0"/>
          <w:marRight w:val="0"/>
          <w:marTop w:val="0"/>
          <w:marBottom w:val="0"/>
          <w:divBdr>
            <w:top w:val="none" w:sz="0" w:space="0" w:color="auto"/>
            <w:left w:val="none" w:sz="0" w:space="0" w:color="auto"/>
            <w:bottom w:val="none" w:sz="0" w:space="0" w:color="auto"/>
            <w:right w:val="none" w:sz="0" w:space="0" w:color="auto"/>
          </w:divBdr>
        </w:div>
        <w:div w:id="925042262">
          <w:marLeft w:val="0"/>
          <w:marRight w:val="0"/>
          <w:marTop w:val="0"/>
          <w:marBottom w:val="0"/>
          <w:divBdr>
            <w:top w:val="none" w:sz="0" w:space="0" w:color="auto"/>
            <w:left w:val="none" w:sz="0" w:space="0" w:color="auto"/>
            <w:bottom w:val="none" w:sz="0" w:space="0" w:color="auto"/>
            <w:right w:val="none" w:sz="0" w:space="0" w:color="auto"/>
          </w:divBdr>
        </w:div>
      </w:divsChild>
    </w:div>
    <w:div w:id="240649411">
      <w:bodyDiv w:val="1"/>
      <w:marLeft w:val="0"/>
      <w:marRight w:val="0"/>
      <w:marTop w:val="0"/>
      <w:marBottom w:val="0"/>
      <w:divBdr>
        <w:top w:val="none" w:sz="0" w:space="0" w:color="auto"/>
        <w:left w:val="none" w:sz="0" w:space="0" w:color="auto"/>
        <w:bottom w:val="none" w:sz="0" w:space="0" w:color="auto"/>
        <w:right w:val="none" w:sz="0" w:space="0" w:color="auto"/>
      </w:divBdr>
    </w:div>
    <w:div w:id="252396509">
      <w:bodyDiv w:val="1"/>
      <w:marLeft w:val="0"/>
      <w:marRight w:val="0"/>
      <w:marTop w:val="0"/>
      <w:marBottom w:val="0"/>
      <w:divBdr>
        <w:top w:val="none" w:sz="0" w:space="0" w:color="auto"/>
        <w:left w:val="none" w:sz="0" w:space="0" w:color="auto"/>
        <w:bottom w:val="none" w:sz="0" w:space="0" w:color="auto"/>
        <w:right w:val="none" w:sz="0" w:space="0" w:color="auto"/>
      </w:divBdr>
    </w:div>
    <w:div w:id="260375863">
      <w:bodyDiv w:val="1"/>
      <w:marLeft w:val="0"/>
      <w:marRight w:val="0"/>
      <w:marTop w:val="0"/>
      <w:marBottom w:val="0"/>
      <w:divBdr>
        <w:top w:val="none" w:sz="0" w:space="0" w:color="auto"/>
        <w:left w:val="none" w:sz="0" w:space="0" w:color="auto"/>
        <w:bottom w:val="none" w:sz="0" w:space="0" w:color="auto"/>
        <w:right w:val="none" w:sz="0" w:space="0" w:color="auto"/>
      </w:divBdr>
    </w:div>
    <w:div w:id="335620950">
      <w:bodyDiv w:val="1"/>
      <w:marLeft w:val="0"/>
      <w:marRight w:val="0"/>
      <w:marTop w:val="0"/>
      <w:marBottom w:val="0"/>
      <w:divBdr>
        <w:top w:val="none" w:sz="0" w:space="0" w:color="auto"/>
        <w:left w:val="none" w:sz="0" w:space="0" w:color="auto"/>
        <w:bottom w:val="none" w:sz="0" w:space="0" w:color="auto"/>
        <w:right w:val="none" w:sz="0" w:space="0" w:color="auto"/>
      </w:divBdr>
      <w:divsChild>
        <w:div w:id="2005626021">
          <w:marLeft w:val="0"/>
          <w:marRight w:val="0"/>
          <w:marTop w:val="0"/>
          <w:marBottom w:val="0"/>
          <w:divBdr>
            <w:top w:val="none" w:sz="0" w:space="0" w:color="auto"/>
            <w:left w:val="none" w:sz="0" w:space="0" w:color="auto"/>
            <w:bottom w:val="none" w:sz="0" w:space="0" w:color="auto"/>
            <w:right w:val="none" w:sz="0" w:space="0" w:color="auto"/>
          </w:divBdr>
        </w:div>
        <w:div w:id="608195075">
          <w:marLeft w:val="0"/>
          <w:marRight w:val="0"/>
          <w:marTop w:val="0"/>
          <w:marBottom w:val="0"/>
          <w:divBdr>
            <w:top w:val="none" w:sz="0" w:space="0" w:color="auto"/>
            <w:left w:val="none" w:sz="0" w:space="0" w:color="auto"/>
            <w:bottom w:val="none" w:sz="0" w:space="0" w:color="auto"/>
            <w:right w:val="none" w:sz="0" w:space="0" w:color="auto"/>
          </w:divBdr>
        </w:div>
        <w:div w:id="1433277158">
          <w:marLeft w:val="0"/>
          <w:marRight w:val="0"/>
          <w:marTop w:val="0"/>
          <w:marBottom w:val="0"/>
          <w:divBdr>
            <w:top w:val="none" w:sz="0" w:space="0" w:color="auto"/>
            <w:left w:val="none" w:sz="0" w:space="0" w:color="auto"/>
            <w:bottom w:val="none" w:sz="0" w:space="0" w:color="auto"/>
            <w:right w:val="none" w:sz="0" w:space="0" w:color="auto"/>
          </w:divBdr>
        </w:div>
        <w:div w:id="73825185">
          <w:marLeft w:val="0"/>
          <w:marRight w:val="0"/>
          <w:marTop w:val="0"/>
          <w:marBottom w:val="0"/>
          <w:divBdr>
            <w:top w:val="none" w:sz="0" w:space="0" w:color="auto"/>
            <w:left w:val="none" w:sz="0" w:space="0" w:color="auto"/>
            <w:bottom w:val="none" w:sz="0" w:space="0" w:color="auto"/>
            <w:right w:val="none" w:sz="0" w:space="0" w:color="auto"/>
          </w:divBdr>
        </w:div>
        <w:div w:id="431903520">
          <w:marLeft w:val="0"/>
          <w:marRight w:val="0"/>
          <w:marTop w:val="0"/>
          <w:marBottom w:val="0"/>
          <w:divBdr>
            <w:top w:val="none" w:sz="0" w:space="0" w:color="auto"/>
            <w:left w:val="none" w:sz="0" w:space="0" w:color="auto"/>
            <w:bottom w:val="none" w:sz="0" w:space="0" w:color="auto"/>
            <w:right w:val="none" w:sz="0" w:space="0" w:color="auto"/>
          </w:divBdr>
        </w:div>
      </w:divsChild>
    </w:div>
    <w:div w:id="471338383">
      <w:bodyDiv w:val="1"/>
      <w:marLeft w:val="0"/>
      <w:marRight w:val="0"/>
      <w:marTop w:val="0"/>
      <w:marBottom w:val="0"/>
      <w:divBdr>
        <w:top w:val="none" w:sz="0" w:space="0" w:color="auto"/>
        <w:left w:val="none" w:sz="0" w:space="0" w:color="auto"/>
        <w:bottom w:val="none" w:sz="0" w:space="0" w:color="auto"/>
        <w:right w:val="none" w:sz="0" w:space="0" w:color="auto"/>
      </w:divBdr>
    </w:div>
    <w:div w:id="498887324">
      <w:bodyDiv w:val="1"/>
      <w:marLeft w:val="0"/>
      <w:marRight w:val="0"/>
      <w:marTop w:val="0"/>
      <w:marBottom w:val="0"/>
      <w:divBdr>
        <w:top w:val="none" w:sz="0" w:space="0" w:color="auto"/>
        <w:left w:val="none" w:sz="0" w:space="0" w:color="auto"/>
        <w:bottom w:val="none" w:sz="0" w:space="0" w:color="auto"/>
        <w:right w:val="none" w:sz="0" w:space="0" w:color="auto"/>
      </w:divBdr>
    </w:div>
    <w:div w:id="618344754">
      <w:bodyDiv w:val="1"/>
      <w:marLeft w:val="0"/>
      <w:marRight w:val="0"/>
      <w:marTop w:val="0"/>
      <w:marBottom w:val="0"/>
      <w:divBdr>
        <w:top w:val="none" w:sz="0" w:space="0" w:color="auto"/>
        <w:left w:val="none" w:sz="0" w:space="0" w:color="auto"/>
        <w:bottom w:val="none" w:sz="0" w:space="0" w:color="auto"/>
        <w:right w:val="none" w:sz="0" w:space="0" w:color="auto"/>
      </w:divBdr>
    </w:div>
    <w:div w:id="650476897">
      <w:bodyDiv w:val="1"/>
      <w:marLeft w:val="0"/>
      <w:marRight w:val="0"/>
      <w:marTop w:val="0"/>
      <w:marBottom w:val="0"/>
      <w:divBdr>
        <w:top w:val="none" w:sz="0" w:space="0" w:color="auto"/>
        <w:left w:val="none" w:sz="0" w:space="0" w:color="auto"/>
        <w:bottom w:val="none" w:sz="0" w:space="0" w:color="auto"/>
        <w:right w:val="none" w:sz="0" w:space="0" w:color="auto"/>
      </w:divBdr>
    </w:div>
    <w:div w:id="753474621">
      <w:bodyDiv w:val="1"/>
      <w:marLeft w:val="0"/>
      <w:marRight w:val="0"/>
      <w:marTop w:val="0"/>
      <w:marBottom w:val="0"/>
      <w:divBdr>
        <w:top w:val="none" w:sz="0" w:space="0" w:color="auto"/>
        <w:left w:val="none" w:sz="0" w:space="0" w:color="auto"/>
        <w:bottom w:val="none" w:sz="0" w:space="0" w:color="auto"/>
        <w:right w:val="none" w:sz="0" w:space="0" w:color="auto"/>
      </w:divBdr>
      <w:divsChild>
        <w:div w:id="2134712538">
          <w:marLeft w:val="0"/>
          <w:marRight w:val="0"/>
          <w:marTop w:val="0"/>
          <w:marBottom w:val="0"/>
          <w:divBdr>
            <w:top w:val="none" w:sz="0" w:space="0" w:color="auto"/>
            <w:left w:val="none" w:sz="0" w:space="0" w:color="auto"/>
            <w:bottom w:val="none" w:sz="0" w:space="0" w:color="auto"/>
            <w:right w:val="none" w:sz="0" w:space="0" w:color="auto"/>
          </w:divBdr>
        </w:div>
        <w:div w:id="1501971212">
          <w:marLeft w:val="0"/>
          <w:marRight w:val="0"/>
          <w:marTop w:val="0"/>
          <w:marBottom w:val="0"/>
          <w:divBdr>
            <w:top w:val="none" w:sz="0" w:space="0" w:color="auto"/>
            <w:left w:val="none" w:sz="0" w:space="0" w:color="auto"/>
            <w:bottom w:val="none" w:sz="0" w:space="0" w:color="auto"/>
            <w:right w:val="none" w:sz="0" w:space="0" w:color="auto"/>
          </w:divBdr>
        </w:div>
        <w:div w:id="1288968759">
          <w:marLeft w:val="0"/>
          <w:marRight w:val="0"/>
          <w:marTop w:val="0"/>
          <w:marBottom w:val="0"/>
          <w:divBdr>
            <w:top w:val="none" w:sz="0" w:space="0" w:color="auto"/>
            <w:left w:val="none" w:sz="0" w:space="0" w:color="auto"/>
            <w:bottom w:val="none" w:sz="0" w:space="0" w:color="auto"/>
            <w:right w:val="none" w:sz="0" w:space="0" w:color="auto"/>
          </w:divBdr>
        </w:div>
        <w:div w:id="845482215">
          <w:marLeft w:val="0"/>
          <w:marRight w:val="0"/>
          <w:marTop w:val="0"/>
          <w:marBottom w:val="0"/>
          <w:divBdr>
            <w:top w:val="none" w:sz="0" w:space="0" w:color="auto"/>
            <w:left w:val="none" w:sz="0" w:space="0" w:color="auto"/>
            <w:bottom w:val="none" w:sz="0" w:space="0" w:color="auto"/>
            <w:right w:val="none" w:sz="0" w:space="0" w:color="auto"/>
          </w:divBdr>
        </w:div>
        <w:div w:id="341323567">
          <w:marLeft w:val="0"/>
          <w:marRight w:val="0"/>
          <w:marTop w:val="0"/>
          <w:marBottom w:val="0"/>
          <w:divBdr>
            <w:top w:val="none" w:sz="0" w:space="0" w:color="auto"/>
            <w:left w:val="none" w:sz="0" w:space="0" w:color="auto"/>
            <w:bottom w:val="none" w:sz="0" w:space="0" w:color="auto"/>
            <w:right w:val="none" w:sz="0" w:space="0" w:color="auto"/>
          </w:divBdr>
        </w:div>
      </w:divsChild>
    </w:div>
    <w:div w:id="794176473">
      <w:bodyDiv w:val="1"/>
      <w:marLeft w:val="0"/>
      <w:marRight w:val="0"/>
      <w:marTop w:val="0"/>
      <w:marBottom w:val="0"/>
      <w:divBdr>
        <w:top w:val="none" w:sz="0" w:space="0" w:color="auto"/>
        <w:left w:val="none" w:sz="0" w:space="0" w:color="auto"/>
        <w:bottom w:val="none" w:sz="0" w:space="0" w:color="auto"/>
        <w:right w:val="none" w:sz="0" w:space="0" w:color="auto"/>
      </w:divBdr>
      <w:divsChild>
        <w:div w:id="1499005819">
          <w:marLeft w:val="0"/>
          <w:marRight w:val="0"/>
          <w:marTop w:val="0"/>
          <w:marBottom w:val="0"/>
          <w:divBdr>
            <w:top w:val="none" w:sz="0" w:space="0" w:color="auto"/>
            <w:left w:val="none" w:sz="0" w:space="0" w:color="auto"/>
            <w:bottom w:val="none" w:sz="0" w:space="0" w:color="auto"/>
            <w:right w:val="none" w:sz="0" w:space="0" w:color="auto"/>
          </w:divBdr>
        </w:div>
        <w:div w:id="337126260">
          <w:marLeft w:val="0"/>
          <w:marRight w:val="0"/>
          <w:marTop w:val="0"/>
          <w:marBottom w:val="0"/>
          <w:divBdr>
            <w:top w:val="none" w:sz="0" w:space="0" w:color="auto"/>
            <w:left w:val="none" w:sz="0" w:space="0" w:color="auto"/>
            <w:bottom w:val="none" w:sz="0" w:space="0" w:color="auto"/>
            <w:right w:val="none" w:sz="0" w:space="0" w:color="auto"/>
          </w:divBdr>
        </w:div>
        <w:div w:id="388963428">
          <w:marLeft w:val="0"/>
          <w:marRight w:val="0"/>
          <w:marTop w:val="0"/>
          <w:marBottom w:val="0"/>
          <w:divBdr>
            <w:top w:val="none" w:sz="0" w:space="0" w:color="auto"/>
            <w:left w:val="none" w:sz="0" w:space="0" w:color="auto"/>
            <w:bottom w:val="none" w:sz="0" w:space="0" w:color="auto"/>
            <w:right w:val="none" w:sz="0" w:space="0" w:color="auto"/>
          </w:divBdr>
        </w:div>
      </w:divsChild>
    </w:div>
    <w:div w:id="830294708">
      <w:bodyDiv w:val="1"/>
      <w:marLeft w:val="0"/>
      <w:marRight w:val="0"/>
      <w:marTop w:val="0"/>
      <w:marBottom w:val="0"/>
      <w:divBdr>
        <w:top w:val="none" w:sz="0" w:space="0" w:color="auto"/>
        <w:left w:val="none" w:sz="0" w:space="0" w:color="auto"/>
        <w:bottom w:val="none" w:sz="0" w:space="0" w:color="auto"/>
        <w:right w:val="none" w:sz="0" w:space="0" w:color="auto"/>
      </w:divBdr>
    </w:div>
    <w:div w:id="877624390">
      <w:bodyDiv w:val="1"/>
      <w:marLeft w:val="0"/>
      <w:marRight w:val="0"/>
      <w:marTop w:val="0"/>
      <w:marBottom w:val="0"/>
      <w:divBdr>
        <w:top w:val="none" w:sz="0" w:space="0" w:color="auto"/>
        <w:left w:val="none" w:sz="0" w:space="0" w:color="auto"/>
        <w:bottom w:val="none" w:sz="0" w:space="0" w:color="auto"/>
        <w:right w:val="none" w:sz="0" w:space="0" w:color="auto"/>
      </w:divBdr>
    </w:div>
    <w:div w:id="937980768">
      <w:bodyDiv w:val="1"/>
      <w:marLeft w:val="0"/>
      <w:marRight w:val="0"/>
      <w:marTop w:val="0"/>
      <w:marBottom w:val="0"/>
      <w:divBdr>
        <w:top w:val="none" w:sz="0" w:space="0" w:color="auto"/>
        <w:left w:val="none" w:sz="0" w:space="0" w:color="auto"/>
        <w:bottom w:val="none" w:sz="0" w:space="0" w:color="auto"/>
        <w:right w:val="none" w:sz="0" w:space="0" w:color="auto"/>
      </w:divBdr>
    </w:div>
    <w:div w:id="1018121537">
      <w:bodyDiv w:val="1"/>
      <w:marLeft w:val="0"/>
      <w:marRight w:val="0"/>
      <w:marTop w:val="0"/>
      <w:marBottom w:val="0"/>
      <w:divBdr>
        <w:top w:val="none" w:sz="0" w:space="0" w:color="auto"/>
        <w:left w:val="none" w:sz="0" w:space="0" w:color="auto"/>
        <w:bottom w:val="none" w:sz="0" w:space="0" w:color="auto"/>
        <w:right w:val="none" w:sz="0" w:space="0" w:color="auto"/>
      </w:divBdr>
      <w:divsChild>
        <w:div w:id="1352537467">
          <w:marLeft w:val="0"/>
          <w:marRight w:val="0"/>
          <w:marTop w:val="0"/>
          <w:marBottom w:val="0"/>
          <w:divBdr>
            <w:top w:val="none" w:sz="0" w:space="0" w:color="auto"/>
            <w:left w:val="none" w:sz="0" w:space="0" w:color="auto"/>
            <w:bottom w:val="none" w:sz="0" w:space="0" w:color="auto"/>
            <w:right w:val="none" w:sz="0" w:space="0" w:color="auto"/>
          </w:divBdr>
        </w:div>
        <w:div w:id="588586568">
          <w:marLeft w:val="0"/>
          <w:marRight w:val="0"/>
          <w:marTop w:val="0"/>
          <w:marBottom w:val="0"/>
          <w:divBdr>
            <w:top w:val="none" w:sz="0" w:space="0" w:color="auto"/>
            <w:left w:val="none" w:sz="0" w:space="0" w:color="auto"/>
            <w:bottom w:val="none" w:sz="0" w:space="0" w:color="auto"/>
            <w:right w:val="none" w:sz="0" w:space="0" w:color="auto"/>
          </w:divBdr>
        </w:div>
        <w:div w:id="1085414609">
          <w:marLeft w:val="0"/>
          <w:marRight w:val="0"/>
          <w:marTop w:val="0"/>
          <w:marBottom w:val="0"/>
          <w:divBdr>
            <w:top w:val="none" w:sz="0" w:space="0" w:color="auto"/>
            <w:left w:val="none" w:sz="0" w:space="0" w:color="auto"/>
            <w:bottom w:val="none" w:sz="0" w:space="0" w:color="auto"/>
            <w:right w:val="none" w:sz="0" w:space="0" w:color="auto"/>
          </w:divBdr>
        </w:div>
        <w:div w:id="220754421">
          <w:marLeft w:val="0"/>
          <w:marRight w:val="0"/>
          <w:marTop w:val="0"/>
          <w:marBottom w:val="0"/>
          <w:divBdr>
            <w:top w:val="none" w:sz="0" w:space="0" w:color="auto"/>
            <w:left w:val="none" w:sz="0" w:space="0" w:color="auto"/>
            <w:bottom w:val="none" w:sz="0" w:space="0" w:color="auto"/>
            <w:right w:val="none" w:sz="0" w:space="0" w:color="auto"/>
          </w:divBdr>
        </w:div>
        <w:div w:id="196237236">
          <w:marLeft w:val="0"/>
          <w:marRight w:val="0"/>
          <w:marTop w:val="0"/>
          <w:marBottom w:val="0"/>
          <w:divBdr>
            <w:top w:val="none" w:sz="0" w:space="0" w:color="auto"/>
            <w:left w:val="none" w:sz="0" w:space="0" w:color="auto"/>
            <w:bottom w:val="none" w:sz="0" w:space="0" w:color="auto"/>
            <w:right w:val="none" w:sz="0" w:space="0" w:color="auto"/>
          </w:divBdr>
        </w:div>
      </w:divsChild>
    </w:div>
    <w:div w:id="1131872571">
      <w:bodyDiv w:val="1"/>
      <w:marLeft w:val="0"/>
      <w:marRight w:val="0"/>
      <w:marTop w:val="0"/>
      <w:marBottom w:val="0"/>
      <w:divBdr>
        <w:top w:val="none" w:sz="0" w:space="0" w:color="auto"/>
        <w:left w:val="none" w:sz="0" w:space="0" w:color="auto"/>
        <w:bottom w:val="none" w:sz="0" w:space="0" w:color="auto"/>
        <w:right w:val="none" w:sz="0" w:space="0" w:color="auto"/>
      </w:divBdr>
    </w:div>
    <w:div w:id="1155220194">
      <w:bodyDiv w:val="1"/>
      <w:marLeft w:val="0"/>
      <w:marRight w:val="0"/>
      <w:marTop w:val="0"/>
      <w:marBottom w:val="0"/>
      <w:divBdr>
        <w:top w:val="none" w:sz="0" w:space="0" w:color="auto"/>
        <w:left w:val="none" w:sz="0" w:space="0" w:color="auto"/>
        <w:bottom w:val="none" w:sz="0" w:space="0" w:color="auto"/>
        <w:right w:val="none" w:sz="0" w:space="0" w:color="auto"/>
      </w:divBdr>
      <w:divsChild>
        <w:div w:id="1496460996">
          <w:marLeft w:val="0"/>
          <w:marRight w:val="0"/>
          <w:marTop w:val="0"/>
          <w:marBottom w:val="0"/>
          <w:divBdr>
            <w:top w:val="none" w:sz="0" w:space="0" w:color="auto"/>
            <w:left w:val="none" w:sz="0" w:space="0" w:color="auto"/>
            <w:bottom w:val="none" w:sz="0" w:space="0" w:color="auto"/>
            <w:right w:val="none" w:sz="0" w:space="0" w:color="auto"/>
          </w:divBdr>
        </w:div>
        <w:div w:id="979263089">
          <w:marLeft w:val="0"/>
          <w:marRight w:val="0"/>
          <w:marTop w:val="0"/>
          <w:marBottom w:val="0"/>
          <w:divBdr>
            <w:top w:val="none" w:sz="0" w:space="0" w:color="auto"/>
            <w:left w:val="none" w:sz="0" w:space="0" w:color="auto"/>
            <w:bottom w:val="none" w:sz="0" w:space="0" w:color="auto"/>
            <w:right w:val="none" w:sz="0" w:space="0" w:color="auto"/>
          </w:divBdr>
        </w:div>
        <w:div w:id="1010645571">
          <w:marLeft w:val="0"/>
          <w:marRight w:val="0"/>
          <w:marTop w:val="0"/>
          <w:marBottom w:val="0"/>
          <w:divBdr>
            <w:top w:val="none" w:sz="0" w:space="0" w:color="auto"/>
            <w:left w:val="none" w:sz="0" w:space="0" w:color="auto"/>
            <w:bottom w:val="none" w:sz="0" w:space="0" w:color="auto"/>
            <w:right w:val="none" w:sz="0" w:space="0" w:color="auto"/>
          </w:divBdr>
        </w:div>
      </w:divsChild>
    </w:div>
    <w:div w:id="1174803395">
      <w:bodyDiv w:val="1"/>
      <w:marLeft w:val="0"/>
      <w:marRight w:val="0"/>
      <w:marTop w:val="0"/>
      <w:marBottom w:val="0"/>
      <w:divBdr>
        <w:top w:val="none" w:sz="0" w:space="0" w:color="auto"/>
        <w:left w:val="none" w:sz="0" w:space="0" w:color="auto"/>
        <w:bottom w:val="none" w:sz="0" w:space="0" w:color="auto"/>
        <w:right w:val="none" w:sz="0" w:space="0" w:color="auto"/>
      </w:divBdr>
    </w:div>
    <w:div w:id="1175148403">
      <w:bodyDiv w:val="1"/>
      <w:marLeft w:val="0"/>
      <w:marRight w:val="0"/>
      <w:marTop w:val="0"/>
      <w:marBottom w:val="0"/>
      <w:divBdr>
        <w:top w:val="none" w:sz="0" w:space="0" w:color="auto"/>
        <w:left w:val="none" w:sz="0" w:space="0" w:color="auto"/>
        <w:bottom w:val="none" w:sz="0" w:space="0" w:color="auto"/>
        <w:right w:val="none" w:sz="0" w:space="0" w:color="auto"/>
      </w:divBdr>
    </w:div>
    <w:div w:id="1175345817">
      <w:bodyDiv w:val="1"/>
      <w:marLeft w:val="0"/>
      <w:marRight w:val="0"/>
      <w:marTop w:val="0"/>
      <w:marBottom w:val="0"/>
      <w:divBdr>
        <w:top w:val="none" w:sz="0" w:space="0" w:color="auto"/>
        <w:left w:val="none" w:sz="0" w:space="0" w:color="auto"/>
        <w:bottom w:val="none" w:sz="0" w:space="0" w:color="auto"/>
        <w:right w:val="none" w:sz="0" w:space="0" w:color="auto"/>
      </w:divBdr>
    </w:div>
    <w:div w:id="1213153147">
      <w:bodyDiv w:val="1"/>
      <w:marLeft w:val="0"/>
      <w:marRight w:val="0"/>
      <w:marTop w:val="0"/>
      <w:marBottom w:val="0"/>
      <w:divBdr>
        <w:top w:val="none" w:sz="0" w:space="0" w:color="auto"/>
        <w:left w:val="none" w:sz="0" w:space="0" w:color="auto"/>
        <w:bottom w:val="none" w:sz="0" w:space="0" w:color="auto"/>
        <w:right w:val="none" w:sz="0" w:space="0" w:color="auto"/>
      </w:divBdr>
    </w:div>
    <w:div w:id="1392659717">
      <w:bodyDiv w:val="1"/>
      <w:marLeft w:val="0"/>
      <w:marRight w:val="0"/>
      <w:marTop w:val="0"/>
      <w:marBottom w:val="0"/>
      <w:divBdr>
        <w:top w:val="none" w:sz="0" w:space="0" w:color="auto"/>
        <w:left w:val="none" w:sz="0" w:space="0" w:color="auto"/>
        <w:bottom w:val="none" w:sz="0" w:space="0" w:color="auto"/>
        <w:right w:val="none" w:sz="0" w:space="0" w:color="auto"/>
      </w:divBdr>
    </w:div>
    <w:div w:id="1410619818">
      <w:bodyDiv w:val="1"/>
      <w:marLeft w:val="0"/>
      <w:marRight w:val="0"/>
      <w:marTop w:val="0"/>
      <w:marBottom w:val="0"/>
      <w:divBdr>
        <w:top w:val="none" w:sz="0" w:space="0" w:color="auto"/>
        <w:left w:val="none" w:sz="0" w:space="0" w:color="auto"/>
        <w:bottom w:val="none" w:sz="0" w:space="0" w:color="auto"/>
        <w:right w:val="none" w:sz="0" w:space="0" w:color="auto"/>
      </w:divBdr>
    </w:div>
    <w:div w:id="1417632954">
      <w:bodyDiv w:val="1"/>
      <w:marLeft w:val="0"/>
      <w:marRight w:val="0"/>
      <w:marTop w:val="0"/>
      <w:marBottom w:val="0"/>
      <w:divBdr>
        <w:top w:val="none" w:sz="0" w:space="0" w:color="auto"/>
        <w:left w:val="none" w:sz="0" w:space="0" w:color="auto"/>
        <w:bottom w:val="none" w:sz="0" w:space="0" w:color="auto"/>
        <w:right w:val="none" w:sz="0" w:space="0" w:color="auto"/>
      </w:divBdr>
    </w:div>
    <w:div w:id="1495485480">
      <w:bodyDiv w:val="1"/>
      <w:marLeft w:val="0"/>
      <w:marRight w:val="0"/>
      <w:marTop w:val="0"/>
      <w:marBottom w:val="0"/>
      <w:divBdr>
        <w:top w:val="none" w:sz="0" w:space="0" w:color="auto"/>
        <w:left w:val="none" w:sz="0" w:space="0" w:color="auto"/>
        <w:bottom w:val="none" w:sz="0" w:space="0" w:color="auto"/>
        <w:right w:val="none" w:sz="0" w:space="0" w:color="auto"/>
      </w:divBdr>
    </w:div>
    <w:div w:id="1495874986">
      <w:bodyDiv w:val="1"/>
      <w:marLeft w:val="0"/>
      <w:marRight w:val="0"/>
      <w:marTop w:val="0"/>
      <w:marBottom w:val="0"/>
      <w:divBdr>
        <w:top w:val="none" w:sz="0" w:space="0" w:color="auto"/>
        <w:left w:val="none" w:sz="0" w:space="0" w:color="auto"/>
        <w:bottom w:val="none" w:sz="0" w:space="0" w:color="auto"/>
        <w:right w:val="none" w:sz="0" w:space="0" w:color="auto"/>
      </w:divBdr>
    </w:div>
    <w:div w:id="1539780033">
      <w:bodyDiv w:val="1"/>
      <w:marLeft w:val="0"/>
      <w:marRight w:val="0"/>
      <w:marTop w:val="0"/>
      <w:marBottom w:val="0"/>
      <w:divBdr>
        <w:top w:val="none" w:sz="0" w:space="0" w:color="auto"/>
        <w:left w:val="none" w:sz="0" w:space="0" w:color="auto"/>
        <w:bottom w:val="none" w:sz="0" w:space="0" w:color="auto"/>
        <w:right w:val="none" w:sz="0" w:space="0" w:color="auto"/>
      </w:divBdr>
    </w:div>
    <w:div w:id="1603146798">
      <w:bodyDiv w:val="1"/>
      <w:marLeft w:val="0"/>
      <w:marRight w:val="0"/>
      <w:marTop w:val="0"/>
      <w:marBottom w:val="0"/>
      <w:divBdr>
        <w:top w:val="none" w:sz="0" w:space="0" w:color="auto"/>
        <w:left w:val="none" w:sz="0" w:space="0" w:color="auto"/>
        <w:bottom w:val="none" w:sz="0" w:space="0" w:color="auto"/>
        <w:right w:val="none" w:sz="0" w:space="0" w:color="auto"/>
      </w:divBdr>
      <w:divsChild>
        <w:div w:id="1657954691">
          <w:marLeft w:val="0"/>
          <w:marRight w:val="0"/>
          <w:marTop w:val="0"/>
          <w:marBottom w:val="0"/>
          <w:divBdr>
            <w:top w:val="none" w:sz="0" w:space="0" w:color="auto"/>
            <w:left w:val="none" w:sz="0" w:space="0" w:color="auto"/>
            <w:bottom w:val="none" w:sz="0" w:space="0" w:color="auto"/>
            <w:right w:val="none" w:sz="0" w:space="0" w:color="auto"/>
          </w:divBdr>
        </w:div>
        <w:div w:id="15814960">
          <w:marLeft w:val="0"/>
          <w:marRight w:val="0"/>
          <w:marTop w:val="0"/>
          <w:marBottom w:val="0"/>
          <w:divBdr>
            <w:top w:val="none" w:sz="0" w:space="0" w:color="auto"/>
            <w:left w:val="none" w:sz="0" w:space="0" w:color="auto"/>
            <w:bottom w:val="none" w:sz="0" w:space="0" w:color="auto"/>
            <w:right w:val="none" w:sz="0" w:space="0" w:color="auto"/>
          </w:divBdr>
        </w:div>
        <w:div w:id="962226117">
          <w:marLeft w:val="0"/>
          <w:marRight w:val="0"/>
          <w:marTop w:val="0"/>
          <w:marBottom w:val="0"/>
          <w:divBdr>
            <w:top w:val="none" w:sz="0" w:space="0" w:color="auto"/>
            <w:left w:val="none" w:sz="0" w:space="0" w:color="auto"/>
            <w:bottom w:val="none" w:sz="0" w:space="0" w:color="auto"/>
            <w:right w:val="none" w:sz="0" w:space="0" w:color="auto"/>
          </w:divBdr>
        </w:div>
        <w:div w:id="1792749068">
          <w:marLeft w:val="0"/>
          <w:marRight w:val="0"/>
          <w:marTop w:val="0"/>
          <w:marBottom w:val="0"/>
          <w:divBdr>
            <w:top w:val="none" w:sz="0" w:space="0" w:color="auto"/>
            <w:left w:val="none" w:sz="0" w:space="0" w:color="auto"/>
            <w:bottom w:val="none" w:sz="0" w:space="0" w:color="auto"/>
            <w:right w:val="none" w:sz="0" w:space="0" w:color="auto"/>
          </w:divBdr>
          <w:divsChild>
            <w:div w:id="2066371416">
              <w:marLeft w:val="0"/>
              <w:marRight w:val="0"/>
              <w:marTop w:val="0"/>
              <w:marBottom w:val="0"/>
              <w:divBdr>
                <w:top w:val="none" w:sz="0" w:space="0" w:color="auto"/>
                <w:left w:val="none" w:sz="0" w:space="0" w:color="auto"/>
                <w:bottom w:val="none" w:sz="0" w:space="0" w:color="auto"/>
                <w:right w:val="none" w:sz="0" w:space="0" w:color="auto"/>
              </w:divBdr>
              <w:divsChild>
                <w:div w:id="1738626794">
                  <w:marLeft w:val="0"/>
                  <w:marRight w:val="0"/>
                  <w:marTop w:val="0"/>
                  <w:marBottom w:val="0"/>
                  <w:divBdr>
                    <w:top w:val="none" w:sz="0" w:space="0" w:color="auto"/>
                    <w:left w:val="none" w:sz="0" w:space="0" w:color="auto"/>
                    <w:bottom w:val="none" w:sz="0" w:space="0" w:color="auto"/>
                    <w:right w:val="none" w:sz="0" w:space="0" w:color="auto"/>
                  </w:divBdr>
                  <w:divsChild>
                    <w:div w:id="179897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2743343">
          <w:marLeft w:val="0"/>
          <w:marRight w:val="0"/>
          <w:marTop w:val="0"/>
          <w:marBottom w:val="0"/>
          <w:divBdr>
            <w:top w:val="none" w:sz="0" w:space="0" w:color="auto"/>
            <w:left w:val="none" w:sz="0" w:space="0" w:color="auto"/>
            <w:bottom w:val="none" w:sz="0" w:space="0" w:color="auto"/>
            <w:right w:val="none" w:sz="0" w:space="0" w:color="auto"/>
          </w:divBdr>
          <w:divsChild>
            <w:div w:id="1217086263">
              <w:marLeft w:val="0"/>
              <w:marRight w:val="0"/>
              <w:marTop w:val="0"/>
              <w:marBottom w:val="0"/>
              <w:divBdr>
                <w:top w:val="none" w:sz="0" w:space="0" w:color="auto"/>
                <w:left w:val="none" w:sz="0" w:space="0" w:color="auto"/>
                <w:bottom w:val="none" w:sz="0" w:space="0" w:color="auto"/>
                <w:right w:val="none" w:sz="0" w:space="0" w:color="auto"/>
              </w:divBdr>
              <w:divsChild>
                <w:div w:id="4832051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55666097">
      <w:bodyDiv w:val="1"/>
      <w:marLeft w:val="0"/>
      <w:marRight w:val="0"/>
      <w:marTop w:val="0"/>
      <w:marBottom w:val="0"/>
      <w:divBdr>
        <w:top w:val="none" w:sz="0" w:space="0" w:color="auto"/>
        <w:left w:val="none" w:sz="0" w:space="0" w:color="auto"/>
        <w:bottom w:val="none" w:sz="0" w:space="0" w:color="auto"/>
        <w:right w:val="none" w:sz="0" w:space="0" w:color="auto"/>
      </w:divBdr>
    </w:div>
    <w:div w:id="1849439857">
      <w:bodyDiv w:val="1"/>
      <w:marLeft w:val="0"/>
      <w:marRight w:val="0"/>
      <w:marTop w:val="0"/>
      <w:marBottom w:val="0"/>
      <w:divBdr>
        <w:top w:val="none" w:sz="0" w:space="0" w:color="auto"/>
        <w:left w:val="none" w:sz="0" w:space="0" w:color="auto"/>
        <w:bottom w:val="none" w:sz="0" w:space="0" w:color="auto"/>
        <w:right w:val="none" w:sz="0" w:space="0" w:color="auto"/>
      </w:divBdr>
    </w:div>
    <w:div w:id="1917595591">
      <w:bodyDiv w:val="1"/>
      <w:marLeft w:val="0"/>
      <w:marRight w:val="0"/>
      <w:marTop w:val="0"/>
      <w:marBottom w:val="0"/>
      <w:divBdr>
        <w:top w:val="none" w:sz="0" w:space="0" w:color="auto"/>
        <w:left w:val="none" w:sz="0" w:space="0" w:color="auto"/>
        <w:bottom w:val="none" w:sz="0" w:space="0" w:color="auto"/>
        <w:right w:val="none" w:sz="0" w:space="0" w:color="auto"/>
      </w:divBdr>
    </w:div>
    <w:div w:id="199387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kathryn.mitchell@msj.edu" TargetMode="External"/><Relationship Id="rId3" Type="http://schemas.openxmlformats.org/officeDocument/2006/relationships/styles" Target="styles.xml"/><Relationship Id="rId21" Type="http://schemas.openxmlformats.org/officeDocument/2006/relationships/hyperlink" Target="https://greatergood.berkeley.edu/podcasts/series/breathe_away_anxiety_the_science_of_happiness_podcas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watch?v=xPe5ZQx0OpQ&amp;list=OLAK5uy_nfO2DnrgSkZSSuj1RowNNWlHsPBzWu2GY&amp;index=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ymount.msj.edu/ICS/icsfs/S125_Dates_to_Know.pdf?target=499a8db6-a366-4b97-826b-3517ebeecf27" TargetMode="External"/><Relationship Id="rId20" Type="http://schemas.openxmlformats.org/officeDocument/2006/relationships/hyperlink" Target="https://www.msj.edu/student-life/wellness-health-resources/Wellness-Center-2024---2025-First-Semester.docx.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mount.msj.edu/ICS/icsfs/Add_drop_form_draft_S123.final.pdf?target=8c51cace-5273-485d-a3dd-1e2f281093e3" TargetMode="External"/><Relationship Id="rId23" Type="http://schemas.openxmlformats.org/officeDocument/2006/relationships/hyperlink" Target="https://www.msj.edu/academics/academic-resources/pass-program/index.html" TargetMode="External"/><Relationship Id="rId10" Type="http://schemas.openxmlformats.org/officeDocument/2006/relationships/footer" Target="footer1.xml"/><Relationship Id="rId19" Type="http://schemas.openxmlformats.org/officeDocument/2006/relationships/hyperlink" Target="https://library.msj.edu/mount101/msjlibrar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mailto:jadah.jackson@msj.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pw_work/Library/Containers/com.microsoft.Word/Data/Library/Application%20Support/Microsoft/Office/16.0/DTS/Search/%7b80F02669-AE59-294D-90C4-0102F373E4BF%7d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{80F02669-AE59-294D-90C4-0102F373E4BF}tf03200096_win32.dotx</Template>
  <TotalTime>39</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Brian Whalen</cp:lastModifiedBy>
  <cp:revision>7</cp:revision>
  <cp:lastPrinted>2024-10-10T13:40:00Z</cp:lastPrinted>
  <dcterms:created xsi:type="dcterms:W3CDTF">2024-10-21T22:56:00Z</dcterms:created>
  <dcterms:modified xsi:type="dcterms:W3CDTF">2024-10-23T13:56:00Z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